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94662" w14:textId="1D8D0047" w:rsidR="007752AA" w:rsidRDefault="007752AA" w:rsidP="005725E6">
      <w:pPr>
        <w:pStyle w:val="ListParagraph"/>
        <w:overflowPunct/>
        <w:autoSpaceDE/>
        <w:autoSpaceDN/>
        <w:adjustRightInd/>
        <w:spacing w:after="120"/>
        <w:ind w:left="0"/>
        <w:textAlignment w:val="auto"/>
        <w:rPr>
          <w:rFonts w:ascii="Corbel" w:hAnsi="Corbel"/>
          <w:b/>
          <w:bCs/>
          <w:i/>
          <w:iCs/>
          <w:sz w:val="21"/>
          <w:szCs w:val="21"/>
        </w:rPr>
      </w:pPr>
      <w:r>
        <w:rPr>
          <w:rFonts w:ascii="Corbel" w:hAnsi="Corbel"/>
          <w:b/>
          <w:bCs/>
          <w:i/>
          <w:iCs/>
          <w:sz w:val="21"/>
          <w:szCs w:val="21"/>
        </w:rPr>
        <w:t>Overall Sanitary Dressing Management</w:t>
      </w:r>
      <w:r w:rsidR="002D70FC">
        <w:rPr>
          <w:rFonts w:ascii="Corbel" w:hAnsi="Corbel"/>
          <w:b/>
          <w:bCs/>
          <w:i/>
          <w:iCs/>
          <w:sz w:val="21"/>
          <w:szCs w:val="21"/>
        </w:rPr>
        <w:t>: Verification,</w:t>
      </w:r>
      <w:r>
        <w:rPr>
          <w:rFonts w:ascii="Corbel" w:hAnsi="Corbel"/>
          <w:b/>
          <w:bCs/>
          <w:i/>
          <w:iCs/>
          <w:sz w:val="21"/>
          <w:szCs w:val="21"/>
        </w:rPr>
        <w:t xml:space="preserve"> Documentation </w:t>
      </w:r>
      <w:r w:rsidR="002D70FC">
        <w:rPr>
          <w:rFonts w:ascii="Corbel" w:hAnsi="Corbel"/>
          <w:b/>
          <w:bCs/>
          <w:i/>
          <w:iCs/>
          <w:sz w:val="21"/>
          <w:szCs w:val="21"/>
        </w:rPr>
        <w:t>&amp;</w:t>
      </w:r>
      <w:r>
        <w:rPr>
          <w:rFonts w:ascii="Corbel" w:hAnsi="Corbel"/>
          <w:b/>
          <w:bCs/>
          <w:i/>
          <w:iCs/>
          <w:sz w:val="21"/>
          <w:szCs w:val="21"/>
        </w:rPr>
        <w:t xml:space="preserve"> Implementation: </w:t>
      </w:r>
    </w:p>
    <w:p w14:paraId="5F3A74F3" w14:textId="50EE48EF" w:rsidR="007752AA" w:rsidRDefault="007752AA" w:rsidP="007752AA">
      <w:pPr>
        <w:pStyle w:val="ListParagraph"/>
        <w:overflowPunct/>
        <w:autoSpaceDE/>
        <w:autoSpaceDN/>
        <w:adjustRightInd/>
        <w:spacing w:after="120"/>
        <w:ind w:left="0"/>
        <w:textAlignment w:val="auto"/>
        <w:rPr>
          <w:rFonts w:ascii="Corbel" w:hAnsi="Corbel"/>
          <w:b/>
          <w:bCs/>
          <w:i/>
          <w:iCs/>
          <w:sz w:val="21"/>
          <w:szCs w:val="21"/>
        </w:rPr>
      </w:pPr>
      <w:r w:rsidRPr="002D70FC">
        <w:rPr>
          <w:rFonts w:ascii="Corbel" w:hAnsi="Corbel"/>
          <w:b/>
          <w:bCs/>
          <w:sz w:val="21"/>
          <w:szCs w:val="21"/>
        </w:rPr>
        <w:t>Process Verification &amp; Documentation:</w:t>
      </w:r>
      <w:r>
        <w:rPr>
          <w:rFonts w:ascii="Corbel" w:hAnsi="Corbel"/>
          <w:b/>
          <w:bCs/>
          <w:i/>
          <w:iCs/>
          <w:sz w:val="21"/>
          <w:szCs w:val="21"/>
        </w:rPr>
        <w:t xml:space="preserve"> </w:t>
      </w:r>
      <w:r w:rsidR="002D70FC" w:rsidRPr="002D70FC">
        <w:rPr>
          <w:rFonts w:ascii="Corbel" w:hAnsi="Corbel"/>
          <w:i/>
          <w:iCs/>
          <w:sz w:val="21"/>
          <w:szCs w:val="21"/>
        </w:rPr>
        <w:t>Observations</w:t>
      </w:r>
      <w:r w:rsidRPr="002D70FC">
        <w:rPr>
          <w:rFonts w:ascii="Corbel" w:hAnsi="Corbel"/>
          <w:i/>
          <w:iCs/>
          <w:sz w:val="21"/>
          <w:szCs w:val="21"/>
        </w:rPr>
        <w:t xml:space="preserve"> of </w:t>
      </w:r>
      <w:r w:rsidR="002D70FC">
        <w:rPr>
          <w:rFonts w:ascii="Corbel" w:hAnsi="Corbel"/>
          <w:i/>
          <w:iCs/>
          <w:sz w:val="21"/>
          <w:szCs w:val="21"/>
        </w:rPr>
        <w:t>sanitary dressing</w:t>
      </w:r>
      <w:r w:rsidRPr="002D70FC">
        <w:rPr>
          <w:rFonts w:ascii="Corbel" w:hAnsi="Corbel"/>
          <w:i/>
          <w:iCs/>
          <w:sz w:val="21"/>
          <w:szCs w:val="21"/>
        </w:rPr>
        <w:t xml:space="preserve"> practices </w:t>
      </w:r>
      <w:r w:rsidR="002D70FC">
        <w:rPr>
          <w:rFonts w:ascii="Corbel" w:hAnsi="Corbel"/>
          <w:i/>
          <w:iCs/>
          <w:sz w:val="21"/>
          <w:szCs w:val="21"/>
        </w:rPr>
        <w:t xml:space="preserve">relative to the written program expectations </w:t>
      </w:r>
      <w:r w:rsidRPr="002D70FC">
        <w:rPr>
          <w:rFonts w:ascii="Corbel" w:hAnsi="Corbel"/>
          <w:i/>
          <w:iCs/>
          <w:sz w:val="21"/>
          <w:szCs w:val="21"/>
        </w:rPr>
        <w:t>should be completed</w:t>
      </w:r>
      <w:r w:rsidR="002D70FC" w:rsidRPr="002D70FC">
        <w:rPr>
          <w:rFonts w:ascii="Corbel" w:hAnsi="Corbel"/>
          <w:i/>
          <w:iCs/>
          <w:sz w:val="21"/>
          <w:szCs w:val="21"/>
        </w:rPr>
        <w:t xml:space="preserve"> and documented</w:t>
      </w:r>
      <w:r w:rsidR="002D70FC">
        <w:rPr>
          <w:rFonts w:ascii="Corbel" w:hAnsi="Corbel"/>
          <w:i/>
          <w:iCs/>
          <w:sz w:val="21"/>
          <w:szCs w:val="21"/>
        </w:rPr>
        <w:t xml:space="preserve"> at a frequency that aligns best with the slaughter volume. Observations should be executed </w:t>
      </w:r>
      <w:r w:rsidRPr="002D70FC">
        <w:rPr>
          <w:rFonts w:ascii="Corbel" w:hAnsi="Corbel"/>
          <w:i/>
          <w:iCs/>
          <w:sz w:val="21"/>
          <w:szCs w:val="21"/>
        </w:rPr>
        <w:t>by a</w:t>
      </w:r>
      <w:r w:rsidR="002D70FC">
        <w:rPr>
          <w:rFonts w:ascii="Corbel" w:hAnsi="Corbel"/>
          <w:i/>
          <w:iCs/>
          <w:sz w:val="21"/>
          <w:szCs w:val="21"/>
        </w:rPr>
        <w:t xml:space="preserve"> trained,</w:t>
      </w:r>
      <w:r w:rsidRPr="002D70FC">
        <w:rPr>
          <w:rFonts w:ascii="Corbel" w:hAnsi="Corbel"/>
          <w:i/>
          <w:iCs/>
          <w:sz w:val="21"/>
          <w:szCs w:val="21"/>
        </w:rPr>
        <w:t xml:space="preserve"> independent </w:t>
      </w:r>
      <w:r w:rsidR="002D70FC">
        <w:rPr>
          <w:rFonts w:ascii="Corbel" w:hAnsi="Corbel"/>
          <w:i/>
          <w:iCs/>
          <w:sz w:val="21"/>
          <w:szCs w:val="21"/>
        </w:rPr>
        <w:t>designee</w:t>
      </w:r>
      <w:r w:rsidRPr="002D70FC">
        <w:rPr>
          <w:rFonts w:ascii="Corbel" w:hAnsi="Corbel"/>
          <w:i/>
          <w:iCs/>
          <w:sz w:val="21"/>
          <w:szCs w:val="21"/>
        </w:rPr>
        <w:t xml:space="preserve"> when possible (i.e. no one who works on or oversees slaughter floor personnel). </w:t>
      </w:r>
      <w:r w:rsidR="002D70FC" w:rsidRPr="002D70FC">
        <w:rPr>
          <w:rFonts w:ascii="Corbel" w:hAnsi="Corbel"/>
          <w:i/>
          <w:iCs/>
          <w:sz w:val="21"/>
          <w:szCs w:val="21"/>
        </w:rPr>
        <w:t>In general, observers and slaughter floor personnel should be comfortable and empowered knowing that failures and corrective actions are a sign of improving the process.</w:t>
      </w:r>
    </w:p>
    <w:p w14:paraId="60A57261" w14:textId="1D3A5E99" w:rsidR="007752AA" w:rsidRPr="002D70FC" w:rsidRDefault="007752AA" w:rsidP="007752AA">
      <w:pPr>
        <w:pStyle w:val="ListParagraph"/>
        <w:overflowPunct/>
        <w:autoSpaceDE/>
        <w:autoSpaceDN/>
        <w:adjustRightInd/>
        <w:spacing w:after="120"/>
        <w:ind w:left="0"/>
        <w:textAlignment w:val="auto"/>
        <w:rPr>
          <w:rFonts w:ascii="Corbel" w:hAnsi="Corbel"/>
          <w:i/>
          <w:iCs/>
          <w:sz w:val="21"/>
          <w:szCs w:val="21"/>
        </w:rPr>
      </w:pPr>
      <w:r w:rsidRPr="002D70FC">
        <w:rPr>
          <w:rFonts w:ascii="Corbel" w:hAnsi="Corbel"/>
          <w:b/>
          <w:bCs/>
          <w:sz w:val="21"/>
          <w:szCs w:val="21"/>
        </w:rPr>
        <w:t>Personnel Training:</w:t>
      </w:r>
      <w:r w:rsidR="002D70FC">
        <w:rPr>
          <w:rFonts w:ascii="Corbel" w:hAnsi="Corbel"/>
          <w:b/>
          <w:bCs/>
          <w:i/>
          <w:iCs/>
          <w:sz w:val="21"/>
          <w:szCs w:val="21"/>
        </w:rPr>
        <w:t xml:space="preserve"> </w:t>
      </w:r>
      <w:r w:rsidR="002D70FC" w:rsidRPr="002D70FC">
        <w:rPr>
          <w:rFonts w:ascii="Corbel" w:hAnsi="Corbel"/>
          <w:i/>
          <w:iCs/>
          <w:sz w:val="21"/>
          <w:szCs w:val="21"/>
        </w:rPr>
        <w:t>Personnel training is critical to the success of a sanitary dressing program. Observers and slaughter floor personnel should be trained to the expectations</w:t>
      </w:r>
      <w:r w:rsidR="002D70FC">
        <w:rPr>
          <w:rFonts w:ascii="Corbel" w:hAnsi="Corbel"/>
          <w:i/>
          <w:iCs/>
          <w:sz w:val="21"/>
          <w:szCs w:val="21"/>
        </w:rPr>
        <w:t xml:space="preserve"> and held accountable </w:t>
      </w:r>
      <w:r w:rsidR="00420DAB">
        <w:rPr>
          <w:rFonts w:ascii="Corbel" w:hAnsi="Corbel"/>
          <w:i/>
          <w:iCs/>
          <w:sz w:val="21"/>
          <w:szCs w:val="21"/>
        </w:rPr>
        <w:t>for</w:t>
      </w:r>
      <w:r w:rsidR="002D70FC">
        <w:rPr>
          <w:rFonts w:ascii="Corbel" w:hAnsi="Corbel"/>
          <w:i/>
          <w:iCs/>
          <w:sz w:val="21"/>
          <w:szCs w:val="21"/>
        </w:rPr>
        <w:t xml:space="preserve"> the process</w:t>
      </w:r>
      <w:r w:rsidR="002D70FC" w:rsidRPr="002D70FC">
        <w:rPr>
          <w:rFonts w:ascii="Corbel" w:hAnsi="Corbel"/>
          <w:i/>
          <w:iCs/>
          <w:sz w:val="21"/>
          <w:szCs w:val="21"/>
        </w:rPr>
        <w:t xml:space="preserve">. Edits </w:t>
      </w:r>
      <w:r w:rsidR="002D70FC">
        <w:rPr>
          <w:rFonts w:ascii="Corbel" w:hAnsi="Corbel"/>
          <w:i/>
          <w:iCs/>
          <w:sz w:val="21"/>
          <w:szCs w:val="21"/>
        </w:rPr>
        <w:t xml:space="preserve">to the written program </w:t>
      </w:r>
      <w:r w:rsidR="002D70FC" w:rsidRPr="002D70FC">
        <w:rPr>
          <w:rFonts w:ascii="Corbel" w:hAnsi="Corbel"/>
          <w:i/>
          <w:iCs/>
          <w:sz w:val="21"/>
          <w:szCs w:val="21"/>
        </w:rPr>
        <w:t>should be made</w:t>
      </w:r>
      <w:r w:rsidR="002D70FC">
        <w:rPr>
          <w:rFonts w:ascii="Corbel" w:hAnsi="Corbel"/>
          <w:i/>
          <w:iCs/>
          <w:sz w:val="21"/>
          <w:szCs w:val="21"/>
        </w:rPr>
        <w:t xml:space="preserve"> when</w:t>
      </w:r>
      <w:r w:rsidR="002D70FC" w:rsidRPr="002D70FC">
        <w:rPr>
          <w:rFonts w:ascii="Corbel" w:hAnsi="Corbel"/>
          <w:i/>
          <w:iCs/>
          <w:sz w:val="21"/>
          <w:szCs w:val="21"/>
        </w:rPr>
        <w:t xml:space="preserve"> feedback from personnel </w:t>
      </w:r>
      <w:r w:rsidR="002D70FC">
        <w:rPr>
          <w:rFonts w:ascii="Corbel" w:hAnsi="Corbel"/>
          <w:i/>
          <w:iCs/>
          <w:sz w:val="21"/>
          <w:szCs w:val="21"/>
        </w:rPr>
        <w:t>align</w:t>
      </w:r>
      <w:r w:rsidR="002D70FC" w:rsidRPr="002D70FC">
        <w:rPr>
          <w:rFonts w:ascii="Corbel" w:hAnsi="Corbel"/>
          <w:i/>
          <w:iCs/>
          <w:sz w:val="21"/>
          <w:szCs w:val="21"/>
        </w:rPr>
        <w:t xml:space="preserve">s </w:t>
      </w:r>
      <w:r w:rsidR="00420DAB">
        <w:rPr>
          <w:rFonts w:ascii="Corbel" w:hAnsi="Corbel"/>
          <w:i/>
          <w:iCs/>
          <w:sz w:val="21"/>
          <w:szCs w:val="21"/>
        </w:rPr>
        <w:t>with</w:t>
      </w:r>
      <w:r w:rsidR="002D70FC" w:rsidRPr="002D70FC">
        <w:rPr>
          <w:rFonts w:ascii="Corbel" w:hAnsi="Corbel"/>
          <w:i/>
          <w:iCs/>
          <w:sz w:val="21"/>
          <w:szCs w:val="21"/>
        </w:rPr>
        <w:t xml:space="preserve"> the optimal hygiene expectations. All involved personnel should understand the </w:t>
      </w:r>
      <w:r w:rsidR="007A1FC8">
        <w:rPr>
          <w:rFonts w:ascii="Corbel" w:hAnsi="Corbel"/>
          <w:i/>
          <w:iCs/>
          <w:sz w:val="21"/>
          <w:szCs w:val="21"/>
        </w:rPr>
        <w:t>critical nature</w:t>
      </w:r>
      <w:r w:rsidR="002D70FC" w:rsidRPr="002D70FC">
        <w:rPr>
          <w:rFonts w:ascii="Corbel" w:hAnsi="Corbel"/>
          <w:i/>
          <w:iCs/>
          <w:sz w:val="21"/>
          <w:szCs w:val="21"/>
        </w:rPr>
        <w:t xml:space="preserve"> of their roles in maintaining a clean carcass at every phase of dressing</w:t>
      </w:r>
      <w:r w:rsidR="007A1FC8">
        <w:rPr>
          <w:rFonts w:ascii="Corbel" w:hAnsi="Corbel"/>
          <w:i/>
          <w:iCs/>
          <w:sz w:val="21"/>
          <w:szCs w:val="21"/>
        </w:rPr>
        <w:t xml:space="preserve"> (i.e. don’t just wait for the trimmer to “clean up their mess”)</w:t>
      </w:r>
      <w:r w:rsidR="002D70FC" w:rsidRPr="002D70FC">
        <w:rPr>
          <w:rFonts w:ascii="Corbel" w:hAnsi="Corbel"/>
          <w:i/>
          <w:iCs/>
          <w:sz w:val="21"/>
          <w:szCs w:val="21"/>
        </w:rPr>
        <w:t xml:space="preserve"> as well as the consequences of haphazard sanitary dressing practices (e.g. cost of positives to the company downstream, risk of serious consumer health effects if not taken seriously).</w:t>
      </w:r>
    </w:p>
    <w:p w14:paraId="5303FD91" w14:textId="77777777" w:rsidR="002D70FC" w:rsidRDefault="002D70FC" w:rsidP="002D70FC">
      <w:pPr>
        <w:pStyle w:val="ListParagraph"/>
        <w:overflowPunct/>
        <w:autoSpaceDE/>
        <w:autoSpaceDN/>
        <w:adjustRightInd/>
        <w:spacing w:after="120"/>
        <w:ind w:left="0"/>
        <w:textAlignment w:val="auto"/>
        <w:rPr>
          <w:rFonts w:ascii="Corbel" w:hAnsi="Corbel"/>
          <w:b/>
          <w:bCs/>
          <w:i/>
          <w:iCs/>
          <w:sz w:val="21"/>
          <w:szCs w:val="21"/>
        </w:rPr>
      </w:pPr>
      <w:r>
        <w:rPr>
          <w:rFonts w:ascii="Corbel" w:hAnsi="Corbel"/>
          <w:b/>
          <w:bCs/>
          <w:i/>
          <w:iCs/>
          <w:sz w:val="21"/>
          <w:szCs w:val="21"/>
        </w:rPr>
        <w:t>Documentation Writing &amp; Management:</w:t>
      </w:r>
    </w:p>
    <w:p w14:paraId="4302B384" w14:textId="634BE600" w:rsidR="002D70FC" w:rsidRDefault="002D70FC" w:rsidP="002D70FC">
      <w:pPr>
        <w:pStyle w:val="ListParagraph"/>
        <w:pBdr>
          <w:bottom w:val="single" w:sz="6" w:space="1" w:color="auto"/>
        </w:pBdr>
        <w:overflowPunct/>
        <w:autoSpaceDE/>
        <w:autoSpaceDN/>
        <w:adjustRightInd/>
        <w:spacing w:after="120"/>
        <w:ind w:left="0"/>
        <w:textAlignment w:val="auto"/>
        <w:rPr>
          <w:rFonts w:ascii="Corbel" w:hAnsi="Corbel"/>
          <w:b/>
          <w:bCs/>
          <w:i/>
          <w:iCs/>
          <w:sz w:val="21"/>
          <w:szCs w:val="21"/>
        </w:rPr>
      </w:pPr>
      <w:r>
        <w:rPr>
          <w:rFonts w:ascii="Corbel" w:hAnsi="Corbel"/>
          <w:b/>
          <w:bCs/>
          <w:i/>
          <w:iCs/>
          <w:sz w:val="21"/>
          <w:szCs w:val="21"/>
        </w:rPr>
        <w:t xml:space="preserve">The Sanitary Dressing SOP should be reviewed at least annually and updated as changes to </w:t>
      </w:r>
      <w:r w:rsidR="00420DAB">
        <w:rPr>
          <w:rFonts w:ascii="Corbel" w:hAnsi="Corbel"/>
          <w:b/>
          <w:bCs/>
          <w:i/>
          <w:iCs/>
          <w:sz w:val="21"/>
          <w:szCs w:val="21"/>
        </w:rPr>
        <w:t xml:space="preserve">the </w:t>
      </w:r>
      <w:r>
        <w:rPr>
          <w:rFonts w:ascii="Corbel" w:hAnsi="Corbel"/>
          <w:b/>
          <w:bCs/>
          <w:i/>
          <w:iCs/>
          <w:sz w:val="21"/>
          <w:szCs w:val="21"/>
        </w:rPr>
        <w:t>process occur.</w:t>
      </w:r>
    </w:p>
    <w:p w14:paraId="5B2397E3" w14:textId="66565C40" w:rsidR="002D70FC" w:rsidRDefault="002D70FC" w:rsidP="7E210831">
      <w:pPr>
        <w:pStyle w:val="ListParagraph"/>
        <w:overflowPunct/>
        <w:autoSpaceDE/>
        <w:autoSpaceDN/>
        <w:adjustRightInd/>
        <w:spacing w:after="120"/>
        <w:ind w:left="0"/>
        <w:textAlignment w:val="auto"/>
        <w:rPr>
          <w:rFonts w:ascii="Corbel" w:hAnsi="Corbel"/>
          <w:b/>
          <w:bCs/>
          <w:i/>
          <w:iCs/>
          <w:sz w:val="21"/>
          <w:szCs w:val="21"/>
        </w:rPr>
      </w:pPr>
      <w:r w:rsidRPr="7E210831">
        <w:rPr>
          <w:rFonts w:ascii="Corbel" w:hAnsi="Corbel"/>
          <w:b/>
          <w:bCs/>
          <w:i/>
          <w:iCs/>
          <w:sz w:val="21"/>
          <w:szCs w:val="21"/>
        </w:rPr>
        <w:t xml:space="preserve">The following are recommended sections and general guidance of what narrative should be covered when writing a sanitary dressing program in beef or other species that include a hide removal stage. Each section should address the critical process steps that contribute to </w:t>
      </w:r>
      <w:r w:rsidR="00420DAB" w:rsidRPr="7E210831">
        <w:rPr>
          <w:rFonts w:ascii="Corbel" w:hAnsi="Corbel"/>
          <w:b/>
          <w:bCs/>
          <w:i/>
          <w:iCs/>
          <w:sz w:val="21"/>
          <w:szCs w:val="21"/>
        </w:rPr>
        <w:t>hygienically preparing the carcass</w:t>
      </w:r>
      <w:r w:rsidRPr="7E210831">
        <w:rPr>
          <w:rFonts w:ascii="Corbel" w:hAnsi="Corbel"/>
          <w:b/>
          <w:bCs/>
          <w:i/>
          <w:iCs/>
          <w:sz w:val="21"/>
          <w:szCs w:val="21"/>
        </w:rPr>
        <w:t xml:space="preserve"> </w:t>
      </w:r>
      <w:r w:rsidR="00420DAB" w:rsidRPr="7E210831">
        <w:rPr>
          <w:rFonts w:ascii="Corbel" w:hAnsi="Corbel"/>
          <w:b/>
          <w:bCs/>
          <w:i/>
          <w:iCs/>
          <w:sz w:val="21"/>
          <w:szCs w:val="21"/>
        </w:rPr>
        <w:t>to</w:t>
      </w:r>
      <w:r w:rsidRPr="7E210831">
        <w:rPr>
          <w:rFonts w:ascii="Corbel" w:hAnsi="Corbel"/>
          <w:b/>
          <w:bCs/>
          <w:i/>
          <w:iCs/>
          <w:sz w:val="21"/>
          <w:szCs w:val="21"/>
        </w:rPr>
        <w:t xml:space="preserve"> </w:t>
      </w:r>
      <w:r w:rsidR="00420DAB" w:rsidRPr="7E210831">
        <w:rPr>
          <w:rFonts w:ascii="Corbel" w:hAnsi="Corbel"/>
          <w:b/>
          <w:bCs/>
          <w:i/>
          <w:iCs/>
          <w:sz w:val="21"/>
          <w:szCs w:val="21"/>
        </w:rPr>
        <w:t>comply</w:t>
      </w:r>
      <w:r w:rsidRPr="7E210831">
        <w:rPr>
          <w:rFonts w:ascii="Corbel" w:hAnsi="Corbel"/>
          <w:b/>
          <w:bCs/>
          <w:i/>
          <w:iCs/>
          <w:sz w:val="21"/>
          <w:szCs w:val="21"/>
        </w:rPr>
        <w:t xml:space="preserve"> with 9 CFR 310.18</w:t>
      </w:r>
      <w:r w:rsidR="00420DAB" w:rsidRPr="7E210831">
        <w:rPr>
          <w:rFonts w:ascii="Corbel" w:hAnsi="Corbel"/>
          <w:b/>
          <w:bCs/>
          <w:i/>
          <w:iCs/>
          <w:sz w:val="21"/>
          <w:szCs w:val="21"/>
        </w:rPr>
        <w:t xml:space="preserve"> </w:t>
      </w:r>
      <w:r w:rsidR="00420DAB" w:rsidRPr="7E210831">
        <w:rPr>
          <w:rFonts w:ascii="Corbel" w:hAnsi="Corbel"/>
          <w:b/>
          <w:bCs/>
          <w:i/>
          <w:iCs/>
          <w:sz w:val="12"/>
          <w:szCs w:val="12"/>
        </w:rPr>
        <w:t>(</w:t>
      </w:r>
      <w:proofErr w:type="spellStart"/>
      <w:r w:rsidR="00420DAB" w:rsidRPr="00420DAB">
        <w:rPr>
          <w:sz w:val="14"/>
          <w:szCs w:val="14"/>
        </w:rPr>
        <w:fldChar w:fldCharType="begin"/>
      </w:r>
      <w:r w:rsidR="00420DAB" w:rsidRPr="00420DAB">
        <w:rPr>
          <w:sz w:val="14"/>
          <w:szCs w:val="14"/>
        </w:rPr>
        <w:instrText>HYPERLINK "https://www.ecfr.gov/current/title-9/chapter-III/subchapter-A/part-310/section-310.18"</w:instrText>
      </w:r>
      <w:r w:rsidR="00420DAB" w:rsidRPr="00420DAB">
        <w:rPr>
          <w:sz w:val="14"/>
          <w:szCs w:val="14"/>
        </w:rPr>
      </w:r>
      <w:r w:rsidR="00420DAB" w:rsidRPr="00420DAB">
        <w:rPr>
          <w:sz w:val="14"/>
          <w:szCs w:val="14"/>
        </w:rPr>
        <w:fldChar w:fldCharType="separate"/>
      </w:r>
      <w:r w:rsidR="00420DAB" w:rsidRPr="00420DAB">
        <w:rPr>
          <w:rStyle w:val="Hyperlink"/>
          <w:sz w:val="14"/>
          <w:szCs w:val="14"/>
        </w:rPr>
        <w:t>eCFR</w:t>
      </w:r>
      <w:proofErr w:type="spellEnd"/>
      <w:r w:rsidR="00420DAB" w:rsidRPr="00420DAB">
        <w:rPr>
          <w:rStyle w:val="Hyperlink"/>
          <w:sz w:val="14"/>
          <w:szCs w:val="14"/>
        </w:rPr>
        <w:t xml:space="preserve"> :: 9 CFR 310.18 -- Contamination of carcasses, organs, or other parts.</w:t>
      </w:r>
      <w:r w:rsidR="00420DAB" w:rsidRPr="00420DAB">
        <w:rPr>
          <w:sz w:val="14"/>
          <w:szCs w:val="14"/>
        </w:rPr>
        <w:fldChar w:fldCharType="end"/>
      </w:r>
      <w:r w:rsidR="00420DAB" w:rsidRPr="00420DAB">
        <w:rPr>
          <w:sz w:val="14"/>
          <w:szCs w:val="14"/>
        </w:rPr>
        <w:t>)</w:t>
      </w:r>
      <w:r w:rsidRPr="7E210831">
        <w:rPr>
          <w:rFonts w:ascii="Corbel" w:hAnsi="Corbel"/>
          <w:b/>
          <w:bCs/>
          <w:i/>
          <w:iCs/>
          <w:sz w:val="21"/>
          <w:szCs w:val="21"/>
        </w:rPr>
        <w:t>. Hygiene expectations can include but should not be limited to sanitizing/sterilizing order of knives, steels</w:t>
      </w:r>
      <w:r w:rsidR="00420DAB" w:rsidRPr="7E210831">
        <w:rPr>
          <w:rFonts w:ascii="Corbel" w:hAnsi="Corbel"/>
          <w:b/>
          <w:bCs/>
          <w:i/>
          <w:iCs/>
          <w:sz w:val="21"/>
          <w:szCs w:val="21"/>
        </w:rPr>
        <w:t>,</w:t>
      </w:r>
      <w:r w:rsidRPr="7E210831">
        <w:rPr>
          <w:rFonts w:ascii="Corbel" w:hAnsi="Corbel"/>
          <w:b/>
          <w:bCs/>
          <w:i/>
          <w:iCs/>
          <w:sz w:val="21"/>
          <w:szCs w:val="21"/>
        </w:rPr>
        <w:t xml:space="preserve"> and other equipment (e.g. sterilized knives should not be steeled on unsterilized steel), </w:t>
      </w:r>
      <w:r w:rsidR="00420DAB" w:rsidRPr="7E210831">
        <w:rPr>
          <w:rFonts w:ascii="Corbel" w:hAnsi="Corbel"/>
          <w:b/>
          <w:bCs/>
          <w:i/>
          <w:iCs/>
          <w:sz w:val="21"/>
          <w:szCs w:val="21"/>
        </w:rPr>
        <w:t xml:space="preserve">the </w:t>
      </w:r>
      <w:r w:rsidRPr="7E210831">
        <w:rPr>
          <w:rFonts w:ascii="Corbel" w:hAnsi="Corbel"/>
          <w:b/>
          <w:bCs/>
          <w:i/>
          <w:iCs/>
          <w:sz w:val="21"/>
          <w:szCs w:val="21"/>
        </w:rPr>
        <w:t xml:space="preserve">direction of cut made, </w:t>
      </w:r>
      <w:r w:rsidR="00420DAB" w:rsidRPr="7E210831">
        <w:rPr>
          <w:rFonts w:ascii="Corbel" w:hAnsi="Corbel"/>
          <w:b/>
          <w:bCs/>
          <w:i/>
          <w:iCs/>
          <w:sz w:val="21"/>
          <w:szCs w:val="21"/>
        </w:rPr>
        <w:t xml:space="preserve">the </w:t>
      </w:r>
      <w:r w:rsidRPr="7E210831">
        <w:rPr>
          <w:rFonts w:ascii="Corbel" w:hAnsi="Corbel"/>
          <w:b/>
          <w:bCs/>
          <w:i/>
          <w:iCs/>
          <w:sz w:val="21"/>
          <w:szCs w:val="21"/>
        </w:rPr>
        <w:t>orientation of knife to hide, specified risk material (SRM) removal precautions, etc.</w:t>
      </w:r>
    </w:p>
    <w:p w14:paraId="77E56E9A" w14:textId="36106DFB" w:rsidR="00F2487D" w:rsidRPr="000E3DE1" w:rsidRDefault="00F2487D" w:rsidP="000346B1">
      <w:pPr>
        <w:pStyle w:val="Heading2"/>
        <w:spacing w:before="0" w:after="120"/>
        <w:rPr>
          <w:rFonts w:ascii="Corbel" w:hAnsi="Corbel"/>
          <w:color w:val="auto"/>
          <w:sz w:val="21"/>
          <w:szCs w:val="21"/>
        </w:rPr>
      </w:pPr>
      <w:r w:rsidRPr="000E3DE1">
        <w:rPr>
          <w:rFonts w:ascii="Corbel" w:hAnsi="Corbel"/>
          <w:color w:val="auto"/>
          <w:sz w:val="21"/>
          <w:szCs w:val="21"/>
        </w:rPr>
        <w:t>DURING ALL STAGES OF SLAUGHTER SANITARY DRESSING</w:t>
      </w:r>
      <w:r w:rsidR="00F26746">
        <w:rPr>
          <w:rFonts w:ascii="Corbel" w:hAnsi="Corbel"/>
          <w:color w:val="auto"/>
          <w:sz w:val="21"/>
          <w:szCs w:val="21"/>
        </w:rPr>
        <w:t>,</w:t>
      </w:r>
      <w:r w:rsidR="00C8381F">
        <w:rPr>
          <w:rFonts w:ascii="Corbel" w:hAnsi="Corbel"/>
          <w:color w:val="auto"/>
          <w:sz w:val="21"/>
          <w:szCs w:val="21"/>
        </w:rPr>
        <w:t xml:space="preserve"> TRAINED SLAUGHTER EMPLOYEES ARE EXPECTED TO FOLLOW EACH OF THE LISTED ACTIONS WHERE APPLICABLE FOR THEIR POSITION:</w:t>
      </w:r>
    </w:p>
    <w:p w14:paraId="37D0F6D1" w14:textId="62630B38" w:rsidR="006F076E" w:rsidRPr="000E3DE1" w:rsidRDefault="006F076E" w:rsidP="00491269">
      <w:pPr>
        <w:pStyle w:val="ListParagraph"/>
        <w:numPr>
          <w:ilvl w:val="1"/>
          <w:numId w:val="33"/>
        </w:numPr>
        <w:overflowPunct/>
        <w:autoSpaceDE/>
        <w:autoSpaceDN/>
        <w:adjustRightInd/>
        <w:spacing w:after="120"/>
        <w:textAlignment w:val="auto"/>
        <w:rPr>
          <w:rFonts w:ascii="Corbel" w:hAnsi="Corbel"/>
          <w:sz w:val="21"/>
          <w:szCs w:val="21"/>
        </w:rPr>
      </w:pPr>
      <w:r w:rsidRPr="000E3DE1">
        <w:rPr>
          <w:rFonts w:ascii="Corbel" w:hAnsi="Corbel"/>
          <w:sz w:val="21"/>
          <w:szCs w:val="21"/>
        </w:rPr>
        <w:t>The following shall be rinsed and</w:t>
      </w:r>
      <w:r w:rsidR="00F2487D" w:rsidRPr="000E3DE1">
        <w:rPr>
          <w:rFonts w:ascii="Corbel" w:hAnsi="Corbel"/>
          <w:sz w:val="21"/>
          <w:szCs w:val="21"/>
        </w:rPr>
        <w:t xml:space="preserve"> sterilized</w:t>
      </w:r>
      <w:r w:rsidRPr="000E3DE1">
        <w:rPr>
          <w:rFonts w:ascii="Corbel" w:hAnsi="Corbel"/>
          <w:sz w:val="21"/>
          <w:szCs w:val="21"/>
        </w:rPr>
        <w:t xml:space="preserve"> </w:t>
      </w:r>
      <w:r w:rsidR="00F2487D" w:rsidRPr="000E3DE1">
        <w:rPr>
          <w:rFonts w:ascii="Corbel" w:hAnsi="Corbel"/>
          <w:sz w:val="21"/>
          <w:szCs w:val="21"/>
        </w:rPr>
        <w:t>(or sanitized) after each animal an</w:t>
      </w:r>
      <w:r w:rsidRPr="000E3DE1">
        <w:rPr>
          <w:rFonts w:ascii="Corbel" w:hAnsi="Corbel"/>
          <w:sz w:val="21"/>
          <w:szCs w:val="21"/>
        </w:rPr>
        <w:t>d as needed</w:t>
      </w:r>
      <w:r w:rsidR="00650D82">
        <w:rPr>
          <w:rFonts w:ascii="Corbel" w:hAnsi="Corbel"/>
          <w:sz w:val="21"/>
          <w:szCs w:val="21"/>
        </w:rPr>
        <w:t>/soiled</w:t>
      </w:r>
      <w:r w:rsidRPr="000E3DE1">
        <w:rPr>
          <w:rFonts w:ascii="Corbel" w:hAnsi="Corbel"/>
          <w:sz w:val="21"/>
          <w:szCs w:val="21"/>
        </w:rPr>
        <w:t xml:space="preserve"> throughout </w:t>
      </w:r>
      <w:r w:rsidR="00650D82">
        <w:rPr>
          <w:rFonts w:ascii="Corbel" w:hAnsi="Corbel"/>
          <w:sz w:val="21"/>
          <w:szCs w:val="21"/>
        </w:rPr>
        <w:t xml:space="preserve">the </w:t>
      </w:r>
      <w:r w:rsidRPr="000E3DE1">
        <w:rPr>
          <w:rFonts w:ascii="Corbel" w:hAnsi="Corbel"/>
          <w:sz w:val="21"/>
          <w:szCs w:val="21"/>
        </w:rPr>
        <w:t>process:</w:t>
      </w:r>
      <w:r w:rsidR="003C5D35" w:rsidRPr="000E3DE1">
        <w:rPr>
          <w:rFonts w:ascii="Corbel" w:hAnsi="Corbel"/>
          <w:sz w:val="21"/>
          <w:szCs w:val="21"/>
        </w:rPr>
        <w:t xml:space="preserve"> h</w:t>
      </w:r>
      <w:r w:rsidRPr="000E3DE1">
        <w:rPr>
          <w:rFonts w:ascii="Corbel" w:hAnsi="Corbel"/>
          <w:sz w:val="21"/>
          <w:szCs w:val="21"/>
        </w:rPr>
        <w:t xml:space="preserve">ands/gloves, aprons, knives, air knives, split </w:t>
      </w:r>
      <w:r w:rsidR="00660D9E" w:rsidRPr="000E3DE1">
        <w:rPr>
          <w:rFonts w:ascii="Corbel" w:hAnsi="Corbel"/>
          <w:sz w:val="21"/>
          <w:szCs w:val="21"/>
        </w:rPr>
        <w:t>saw, brisket saw, and hock cutters</w:t>
      </w:r>
    </w:p>
    <w:p w14:paraId="669986EA" w14:textId="50E89F3F" w:rsidR="00B515A0" w:rsidRPr="000E3DE1" w:rsidRDefault="005234E3" w:rsidP="00491269">
      <w:pPr>
        <w:pStyle w:val="ListParagraph"/>
        <w:numPr>
          <w:ilvl w:val="1"/>
          <w:numId w:val="33"/>
        </w:numPr>
        <w:overflowPunct/>
        <w:autoSpaceDE/>
        <w:autoSpaceDN/>
        <w:adjustRightInd/>
        <w:spacing w:after="120"/>
        <w:textAlignment w:val="auto"/>
        <w:rPr>
          <w:rFonts w:ascii="Corbel" w:hAnsi="Corbel"/>
          <w:sz w:val="21"/>
          <w:szCs w:val="21"/>
        </w:rPr>
      </w:pPr>
      <w:r w:rsidRPr="000E3DE1">
        <w:rPr>
          <w:rFonts w:ascii="Corbel" w:hAnsi="Corbel"/>
          <w:sz w:val="21"/>
          <w:szCs w:val="21"/>
        </w:rPr>
        <w:t>Knives, steels</w:t>
      </w:r>
      <w:r w:rsidR="00480F2A" w:rsidRPr="000E3DE1">
        <w:rPr>
          <w:rFonts w:ascii="Corbel" w:hAnsi="Corbel"/>
          <w:sz w:val="21"/>
          <w:szCs w:val="21"/>
        </w:rPr>
        <w:t>,</w:t>
      </w:r>
      <w:r w:rsidRPr="000E3DE1">
        <w:rPr>
          <w:rFonts w:ascii="Corbel" w:hAnsi="Corbel"/>
          <w:sz w:val="21"/>
          <w:szCs w:val="21"/>
        </w:rPr>
        <w:t xml:space="preserve"> and other basic dressing e</w:t>
      </w:r>
      <w:r w:rsidR="00B515A0" w:rsidRPr="000E3DE1">
        <w:rPr>
          <w:rFonts w:ascii="Corbel" w:hAnsi="Corbel"/>
          <w:sz w:val="21"/>
          <w:szCs w:val="21"/>
        </w:rPr>
        <w:t>quipment</w:t>
      </w:r>
      <w:r w:rsidRPr="000E3DE1">
        <w:rPr>
          <w:rFonts w:ascii="Corbel" w:hAnsi="Corbel"/>
          <w:sz w:val="21"/>
          <w:szCs w:val="21"/>
        </w:rPr>
        <w:t xml:space="preserve"> shall</w:t>
      </w:r>
      <w:r w:rsidR="00480F2A" w:rsidRPr="000E3DE1">
        <w:rPr>
          <w:rFonts w:ascii="Corbel" w:hAnsi="Corbel"/>
          <w:sz w:val="21"/>
          <w:szCs w:val="21"/>
        </w:rPr>
        <w:t xml:space="preserve"> be suspended in sterilizers (where</w:t>
      </w:r>
      <w:r w:rsidRPr="000E3DE1">
        <w:rPr>
          <w:rFonts w:ascii="Corbel" w:hAnsi="Corbel"/>
          <w:sz w:val="21"/>
          <w:szCs w:val="21"/>
        </w:rPr>
        <w:t xml:space="preserve"> readily available) when not in use.</w:t>
      </w:r>
      <w:r w:rsidR="00480F2A" w:rsidRPr="000E3DE1">
        <w:rPr>
          <w:rFonts w:ascii="Corbel" w:hAnsi="Corbel"/>
          <w:sz w:val="21"/>
          <w:szCs w:val="21"/>
        </w:rPr>
        <w:t xml:space="preserve"> If </w:t>
      </w:r>
      <w:r w:rsidR="00F26746">
        <w:rPr>
          <w:rFonts w:ascii="Corbel" w:hAnsi="Corbel"/>
          <w:sz w:val="21"/>
          <w:szCs w:val="21"/>
        </w:rPr>
        <w:t xml:space="preserve">the </w:t>
      </w:r>
      <w:r w:rsidR="00480F2A" w:rsidRPr="000E3DE1">
        <w:rPr>
          <w:rFonts w:ascii="Corbel" w:hAnsi="Corbel"/>
          <w:sz w:val="21"/>
          <w:szCs w:val="21"/>
        </w:rPr>
        <w:t xml:space="preserve">sterilizer </w:t>
      </w:r>
      <w:r w:rsidR="00650D82">
        <w:rPr>
          <w:rFonts w:ascii="Corbel" w:hAnsi="Corbel"/>
          <w:sz w:val="21"/>
          <w:szCs w:val="21"/>
        </w:rPr>
        <w:t xml:space="preserve">is </w:t>
      </w:r>
      <w:r w:rsidR="00480F2A" w:rsidRPr="000E3DE1">
        <w:rPr>
          <w:rFonts w:ascii="Corbel" w:hAnsi="Corbel"/>
          <w:sz w:val="21"/>
          <w:szCs w:val="21"/>
        </w:rPr>
        <w:t xml:space="preserve">not readily available, equipment shall be sheathed within a scabbard or similar suitable </w:t>
      </w:r>
      <w:r w:rsidR="00C1174A" w:rsidRPr="000E3DE1">
        <w:rPr>
          <w:rFonts w:ascii="Corbel" w:hAnsi="Corbel"/>
          <w:sz w:val="21"/>
          <w:szCs w:val="21"/>
        </w:rPr>
        <w:t>storage to prevent contamination.</w:t>
      </w:r>
    </w:p>
    <w:p w14:paraId="2AD9BACA" w14:textId="0001476D" w:rsidR="00660D9E" w:rsidRPr="000E3DE1" w:rsidRDefault="00420DAB" w:rsidP="00491269">
      <w:pPr>
        <w:pStyle w:val="ListParagraph"/>
        <w:numPr>
          <w:ilvl w:val="1"/>
          <w:numId w:val="33"/>
        </w:numPr>
        <w:overflowPunct/>
        <w:autoSpaceDE/>
        <w:autoSpaceDN/>
        <w:adjustRightInd/>
        <w:spacing w:after="120"/>
        <w:textAlignment w:val="auto"/>
        <w:rPr>
          <w:rFonts w:ascii="Corbel" w:hAnsi="Corbel"/>
          <w:sz w:val="21"/>
          <w:szCs w:val="21"/>
        </w:rPr>
      </w:pPr>
      <w:r>
        <w:rPr>
          <w:rFonts w:ascii="Corbel" w:hAnsi="Corbel"/>
          <w:sz w:val="21"/>
          <w:szCs w:val="21"/>
        </w:rPr>
        <w:t>To</w:t>
      </w:r>
      <w:r w:rsidR="005234E3" w:rsidRPr="000E3DE1">
        <w:rPr>
          <w:rFonts w:ascii="Corbel" w:hAnsi="Corbel"/>
          <w:sz w:val="21"/>
          <w:szCs w:val="21"/>
        </w:rPr>
        <w:t xml:space="preserve"> prevent cross-contamination</w:t>
      </w:r>
      <w:r w:rsidR="00F26746">
        <w:rPr>
          <w:rFonts w:ascii="Corbel" w:hAnsi="Corbel"/>
          <w:sz w:val="21"/>
          <w:szCs w:val="21"/>
        </w:rPr>
        <w:t>,</w:t>
      </w:r>
      <w:r w:rsidR="005234E3" w:rsidRPr="000E3DE1">
        <w:rPr>
          <w:rFonts w:ascii="Corbel" w:hAnsi="Corbel"/>
          <w:sz w:val="21"/>
          <w:szCs w:val="21"/>
        </w:rPr>
        <w:t xml:space="preserve"> c</w:t>
      </w:r>
      <w:r w:rsidR="00660D9E" w:rsidRPr="000E3DE1">
        <w:rPr>
          <w:rFonts w:ascii="Corbel" w:hAnsi="Corbel"/>
          <w:sz w:val="21"/>
          <w:szCs w:val="21"/>
        </w:rPr>
        <w:t>arcasses shall not be moved into</w:t>
      </w:r>
      <w:r>
        <w:rPr>
          <w:rFonts w:ascii="Corbel" w:hAnsi="Corbel"/>
          <w:sz w:val="21"/>
          <w:szCs w:val="21"/>
        </w:rPr>
        <w:t xml:space="preserve"> the next</w:t>
      </w:r>
      <w:r w:rsidR="00660D9E" w:rsidRPr="000E3DE1">
        <w:rPr>
          <w:rFonts w:ascii="Corbel" w:hAnsi="Corbel"/>
          <w:sz w:val="21"/>
          <w:szCs w:val="21"/>
        </w:rPr>
        <w:t xml:space="preserve"> </w:t>
      </w:r>
      <w:r>
        <w:rPr>
          <w:rFonts w:ascii="Corbel" w:hAnsi="Corbel"/>
          <w:sz w:val="21"/>
          <w:szCs w:val="21"/>
        </w:rPr>
        <w:t>workstation</w:t>
      </w:r>
      <w:r w:rsidR="00660D9E" w:rsidRPr="000E3DE1">
        <w:rPr>
          <w:rFonts w:ascii="Corbel" w:hAnsi="Corbel"/>
          <w:sz w:val="21"/>
          <w:szCs w:val="21"/>
        </w:rPr>
        <w:t xml:space="preserve"> until the previous carcass has moved to the next </w:t>
      </w:r>
      <w:r>
        <w:rPr>
          <w:rFonts w:ascii="Corbel" w:hAnsi="Corbel"/>
          <w:sz w:val="21"/>
          <w:szCs w:val="21"/>
        </w:rPr>
        <w:t>workstation</w:t>
      </w:r>
      <w:r w:rsidR="005234E3" w:rsidRPr="000E3DE1">
        <w:rPr>
          <w:rFonts w:ascii="Corbel" w:hAnsi="Corbel"/>
          <w:sz w:val="21"/>
          <w:szCs w:val="21"/>
        </w:rPr>
        <w:t>.</w:t>
      </w:r>
    </w:p>
    <w:p w14:paraId="7DDFB3EA" w14:textId="36B1AE46" w:rsidR="002E70BB" w:rsidRPr="000E3DE1" w:rsidRDefault="002E70BB" w:rsidP="00491269">
      <w:pPr>
        <w:pStyle w:val="ListParagraph"/>
        <w:numPr>
          <w:ilvl w:val="1"/>
          <w:numId w:val="33"/>
        </w:numPr>
        <w:overflowPunct/>
        <w:autoSpaceDE/>
        <w:autoSpaceDN/>
        <w:adjustRightInd/>
        <w:spacing w:after="120"/>
        <w:textAlignment w:val="auto"/>
        <w:rPr>
          <w:rFonts w:ascii="Corbel" w:hAnsi="Corbel"/>
          <w:sz w:val="21"/>
          <w:szCs w:val="21"/>
        </w:rPr>
      </w:pPr>
      <w:r w:rsidRPr="000E3DE1">
        <w:rPr>
          <w:rFonts w:ascii="Corbel" w:hAnsi="Corbel"/>
          <w:sz w:val="21"/>
          <w:szCs w:val="21"/>
        </w:rPr>
        <w:t xml:space="preserve">Any incidental contamination shall be trimmed from carcasses </w:t>
      </w:r>
      <w:r w:rsidR="00650D82">
        <w:rPr>
          <w:rFonts w:ascii="Corbel" w:hAnsi="Corbel"/>
          <w:sz w:val="21"/>
          <w:szCs w:val="21"/>
        </w:rPr>
        <w:t>throughout</w:t>
      </w:r>
      <w:r w:rsidRPr="000E3DE1">
        <w:rPr>
          <w:rFonts w:ascii="Corbel" w:hAnsi="Corbel"/>
          <w:sz w:val="21"/>
          <w:szCs w:val="21"/>
        </w:rPr>
        <w:t xml:space="preserve"> all stages</w:t>
      </w:r>
      <w:r w:rsidR="00650D82">
        <w:rPr>
          <w:rFonts w:ascii="Corbel" w:hAnsi="Corbel"/>
          <w:sz w:val="21"/>
          <w:szCs w:val="21"/>
        </w:rPr>
        <w:t xml:space="preserve"> of sanitary dressing</w:t>
      </w:r>
      <w:r w:rsidRPr="000E3DE1">
        <w:rPr>
          <w:rFonts w:ascii="Corbel" w:hAnsi="Corbel"/>
          <w:sz w:val="21"/>
          <w:szCs w:val="21"/>
        </w:rPr>
        <w:t>.</w:t>
      </w:r>
    </w:p>
    <w:p w14:paraId="28BBABD8" w14:textId="475DE3AD" w:rsidR="006F076E" w:rsidRPr="00FF313F" w:rsidRDefault="00BF2CA3" w:rsidP="381EB310">
      <w:pPr>
        <w:pStyle w:val="ListParagraph"/>
        <w:numPr>
          <w:ilvl w:val="1"/>
          <w:numId w:val="33"/>
        </w:numPr>
        <w:overflowPunct/>
        <w:autoSpaceDE/>
        <w:autoSpaceDN/>
        <w:adjustRightInd/>
        <w:spacing w:after="120"/>
        <w:textAlignment w:val="auto"/>
        <w:rPr>
          <w:rFonts w:ascii="Corbel" w:hAnsi="Corbel"/>
          <w:sz w:val="21"/>
          <w:szCs w:val="21"/>
        </w:rPr>
      </w:pPr>
      <w:r w:rsidRPr="446A0608">
        <w:rPr>
          <w:rFonts w:ascii="Corbel" w:hAnsi="Corbel"/>
          <w:sz w:val="21"/>
          <w:szCs w:val="21"/>
        </w:rPr>
        <w:t xml:space="preserve">If </w:t>
      </w:r>
      <w:r w:rsidR="00910BFF" w:rsidRPr="446A0608">
        <w:rPr>
          <w:rFonts w:ascii="Corbel" w:hAnsi="Corbel"/>
          <w:sz w:val="21"/>
          <w:szCs w:val="21"/>
        </w:rPr>
        <w:t>an abscess is found</w:t>
      </w:r>
      <w:r w:rsidRPr="446A0608">
        <w:rPr>
          <w:rFonts w:ascii="Corbel" w:hAnsi="Corbel"/>
          <w:sz w:val="21"/>
          <w:szCs w:val="21"/>
        </w:rPr>
        <w:t>, all equipment</w:t>
      </w:r>
      <w:r w:rsidR="00650D82" w:rsidRPr="446A0608">
        <w:rPr>
          <w:rFonts w:ascii="Corbel" w:hAnsi="Corbel"/>
          <w:sz w:val="21"/>
          <w:szCs w:val="21"/>
        </w:rPr>
        <w:t xml:space="preserve"> </w:t>
      </w:r>
      <w:r w:rsidRPr="446A0608">
        <w:rPr>
          <w:rFonts w:ascii="Corbel" w:hAnsi="Corbel"/>
          <w:sz w:val="21"/>
          <w:szCs w:val="21"/>
        </w:rPr>
        <w:t xml:space="preserve">that was contaminated, or may have become contaminated, shall be rinsed and sterilized </w:t>
      </w:r>
      <w:r w:rsidR="00910BFF" w:rsidRPr="446A0608">
        <w:rPr>
          <w:rFonts w:ascii="Corbel" w:hAnsi="Corbel"/>
          <w:sz w:val="21"/>
          <w:szCs w:val="21"/>
        </w:rPr>
        <w:t xml:space="preserve">(or sanitized) immediately after </w:t>
      </w:r>
      <w:r w:rsidR="00420DAB" w:rsidRPr="446A0608">
        <w:rPr>
          <w:rFonts w:ascii="Corbel" w:hAnsi="Corbel"/>
          <w:sz w:val="21"/>
          <w:szCs w:val="21"/>
        </w:rPr>
        <w:t xml:space="preserve">an </w:t>
      </w:r>
      <w:r w:rsidR="00910BFF" w:rsidRPr="446A0608">
        <w:rPr>
          <w:rFonts w:ascii="Corbel" w:hAnsi="Corbel"/>
          <w:sz w:val="21"/>
          <w:szCs w:val="21"/>
        </w:rPr>
        <w:t>abscess is removed</w:t>
      </w:r>
      <w:r w:rsidR="00F26746" w:rsidRPr="446A0608">
        <w:rPr>
          <w:rFonts w:ascii="Corbel" w:hAnsi="Corbel"/>
          <w:sz w:val="21"/>
          <w:szCs w:val="21"/>
        </w:rPr>
        <w:t xml:space="preserve"> or contacted</w:t>
      </w:r>
      <w:r w:rsidR="00910BFF" w:rsidRPr="446A0608">
        <w:rPr>
          <w:rFonts w:ascii="Corbel" w:hAnsi="Corbel"/>
          <w:sz w:val="21"/>
          <w:szCs w:val="21"/>
        </w:rPr>
        <w:t>.</w:t>
      </w:r>
      <w:r w:rsidR="00650D82" w:rsidRPr="446A0608">
        <w:rPr>
          <w:rFonts w:ascii="Corbel" w:hAnsi="Corbel"/>
          <w:sz w:val="21"/>
          <w:szCs w:val="21"/>
        </w:rPr>
        <w:t xml:space="preserve"> Any parts of the carcass that were or may have been contaminated shall be trimmed with </w:t>
      </w:r>
      <w:r w:rsidR="2CC2D1CF" w:rsidRPr="446A0608">
        <w:rPr>
          <w:rFonts w:ascii="Corbel" w:hAnsi="Corbel"/>
          <w:sz w:val="21"/>
          <w:szCs w:val="21"/>
        </w:rPr>
        <w:t>clean</w:t>
      </w:r>
      <w:r w:rsidR="00650D82" w:rsidRPr="446A0608">
        <w:rPr>
          <w:rFonts w:ascii="Corbel" w:hAnsi="Corbel"/>
          <w:sz w:val="21"/>
          <w:szCs w:val="21"/>
        </w:rPr>
        <w:t xml:space="preserve"> and </w:t>
      </w:r>
      <w:r w:rsidR="3FF7E2BF" w:rsidRPr="446A0608">
        <w:rPr>
          <w:rFonts w:ascii="Corbel" w:hAnsi="Corbel"/>
          <w:sz w:val="21"/>
          <w:szCs w:val="21"/>
        </w:rPr>
        <w:t>sterile</w:t>
      </w:r>
      <w:r w:rsidR="00650D82" w:rsidRPr="446A0608">
        <w:rPr>
          <w:rFonts w:ascii="Corbel" w:hAnsi="Corbel"/>
          <w:sz w:val="21"/>
          <w:szCs w:val="21"/>
        </w:rPr>
        <w:t xml:space="preserve"> equipment.</w:t>
      </w:r>
    </w:p>
    <w:p w14:paraId="42BC40C1" w14:textId="1C0C9E0B" w:rsidR="000241E7" w:rsidRPr="000E3DE1" w:rsidRDefault="000241E7" w:rsidP="007752AA">
      <w:pPr>
        <w:pStyle w:val="Heading2"/>
        <w:spacing w:before="0"/>
        <w:rPr>
          <w:rFonts w:ascii="Corbel" w:hAnsi="Corbel"/>
          <w:color w:val="FF0000"/>
          <w:sz w:val="21"/>
          <w:szCs w:val="21"/>
        </w:rPr>
      </w:pPr>
      <w:r w:rsidRPr="000E3DE1">
        <w:rPr>
          <w:rFonts w:ascii="Corbel" w:hAnsi="Corbel"/>
          <w:color w:val="auto"/>
          <w:sz w:val="21"/>
          <w:szCs w:val="21"/>
        </w:rPr>
        <w:t>STICKING</w:t>
      </w:r>
      <w:r w:rsidR="00510ACB">
        <w:rPr>
          <w:rFonts w:ascii="Corbel" w:hAnsi="Corbel"/>
          <w:color w:val="auto"/>
          <w:sz w:val="21"/>
          <w:szCs w:val="21"/>
        </w:rPr>
        <w:t xml:space="preserve"> (BLEED OUT)</w:t>
      </w:r>
      <w:r w:rsidR="00427DE7" w:rsidRPr="000E3DE1">
        <w:rPr>
          <w:rFonts w:ascii="Corbel" w:hAnsi="Corbel"/>
          <w:color w:val="auto"/>
          <w:sz w:val="21"/>
          <w:szCs w:val="21"/>
        </w:rPr>
        <w:t xml:space="preserve">/ </w:t>
      </w:r>
      <w:r w:rsidR="005234E3" w:rsidRPr="000E3DE1">
        <w:rPr>
          <w:rFonts w:ascii="Corbel" w:hAnsi="Corbel"/>
          <w:color w:val="auto"/>
          <w:sz w:val="21"/>
          <w:szCs w:val="21"/>
        </w:rPr>
        <w:t>HEAD SKINNING</w:t>
      </w:r>
    </w:p>
    <w:p w14:paraId="11735B1D" w14:textId="361C47C5" w:rsidR="005234E3" w:rsidRDefault="00491269" w:rsidP="381EB310">
      <w:pPr>
        <w:overflowPunct/>
        <w:autoSpaceDE/>
        <w:autoSpaceDN/>
        <w:adjustRightInd/>
        <w:textAlignment w:val="auto"/>
        <w:rPr>
          <w:rFonts w:ascii="Corbel" w:hAnsi="Corbel"/>
          <w:i/>
          <w:iCs/>
          <w:sz w:val="21"/>
          <w:szCs w:val="21"/>
        </w:rPr>
      </w:pPr>
      <w:r w:rsidRPr="381EB310">
        <w:rPr>
          <w:rFonts w:ascii="Corbel" w:hAnsi="Corbel"/>
          <w:i/>
          <w:iCs/>
          <w:sz w:val="21"/>
          <w:szCs w:val="21"/>
        </w:rPr>
        <w:t>Knife usage protocol for the stick (sanitize between hide break and s</w:t>
      </w:r>
      <w:r w:rsidR="008D03D5" w:rsidRPr="381EB310">
        <w:rPr>
          <w:rFonts w:ascii="Corbel" w:hAnsi="Corbel"/>
          <w:i/>
          <w:iCs/>
          <w:sz w:val="21"/>
          <w:szCs w:val="21"/>
        </w:rPr>
        <w:t>t</w:t>
      </w:r>
      <w:r w:rsidRPr="381EB310">
        <w:rPr>
          <w:rFonts w:ascii="Corbel" w:hAnsi="Corbel"/>
          <w:i/>
          <w:iCs/>
          <w:sz w:val="21"/>
          <w:szCs w:val="21"/>
        </w:rPr>
        <w:t>ick, “two knife system,” etc.)</w:t>
      </w:r>
      <w:r w:rsidR="005725E6" w:rsidRPr="381EB310">
        <w:rPr>
          <w:rFonts w:ascii="Corbel" w:hAnsi="Corbel"/>
          <w:i/>
          <w:iCs/>
          <w:sz w:val="21"/>
          <w:szCs w:val="21"/>
        </w:rPr>
        <w:t xml:space="preserve"> should be detailed as well as h</w:t>
      </w:r>
      <w:r w:rsidRPr="381EB310">
        <w:rPr>
          <w:rFonts w:ascii="Corbel" w:hAnsi="Corbel"/>
          <w:i/>
          <w:iCs/>
          <w:sz w:val="21"/>
          <w:szCs w:val="21"/>
        </w:rPr>
        <w:t>ead skinning and other pre-</w:t>
      </w:r>
      <w:r w:rsidR="008D03D5" w:rsidRPr="381EB310">
        <w:rPr>
          <w:rFonts w:ascii="Corbel" w:hAnsi="Corbel"/>
          <w:i/>
          <w:iCs/>
          <w:sz w:val="21"/>
          <w:szCs w:val="21"/>
        </w:rPr>
        <w:t>hide removal</w:t>
      </w:r>
      <w:r w:rsidRPr="381EB310">
        <w:rPr>
          <w:rFonts w:ascii="Corbel" w:hAnsi="Corbel"/>
          <w:i/>
          <w:iCs/>
          <w:sz w:val="21"/>
          <w:szCs w:val="21"/>
        </w:rPr>
        <w:t xml:space="preserve"> carcass “prep” steps (shank removal, horn removal, etc.)</w:t>
      </w:r>
      <w:r w:rsidR="005234E3" w:rsidRPr="381EB310">
        <w:rPr>
          <w:rFonts w:ascii="Corbel" w:hAnsi="Corbel"/>
          <w:i/>
          <w:iCs/>
          <w:sz w:val="21"/>
          <w:szCs w:val="21"/>
        </w:rPr>
        <w:t>.</w:t>
      </w:r>
    </w:p>
    <w:p w14:paraId="33862FC6" w14:textId="77777777" w:rsidR="007752AA" w:rsidRPr="000E3DE1" w:rsidRDefault="007752AA" w:rsidP="381EB310">
      <w:pPr>
        <w:overflowPunct/>
        <w:autoSpaceDE/>
        <w:autoSpaceDN/>
        <w:adjustRightInd/>
        <w:textAlignment w:val="auto"/>
        <w:rPr>
          <w:rFonts w:ascii="Corbel" w:hAnsi="Corbel"/>
          <w:i/>
          <w:iCs/>
          <w:sz w:val="21"/>
          <w:szCs w:val="21"/>
        </w:rPr>
      </w:pPr>
    </w:p>
    <w:p w14:paraId="4FCCD078" w14:textId="77777777" w:rsidR="0052103C" w:rsidRPr="000E3DE1" w:rsidRDefault="0052103C" w:rsidP="007752AA">
      <w:pPr>
        <w:pStyle w:val="Heading3"/>
        <w:spacing w:before="0"/>
        <w:rPr>
          <w:rFonts w:ascii="Corbel" w:hAnsi="Corbel"/>
          <w:color w:val="auto"/>
          <w:sz w:val="21"/>
          <w:szCs w:val="21"/>
        </w:rPr>
      </w:pPr>
      <w:r w:rsidRPr="000E3DE1">
        <w:rPr>
          <w:rFonts w:ascii="Corbel" w:hAnsi="Corbel"/>
          <w:bCs w:val="0"/>
          <w:color w:val="auto"/>
          <w:sz w:val="21"/>
          <w:szCs w:val="21"/>
        </w:rPr>
        <w:t>SKINNING</w:t>
      </w:r>
    </w:p>
    <w:p w14:paraId="105D86B6" w14:textId="6B8BD201" w:rsidR="00375593" w:rsidRDefault="005725E6" w:rsidP="446A0608">
      <w:pPr>
        <w:overflowPunct/>
        <w:autoSpaceDE/>
        <w:autoSpaceDN/>
        <w:adjustRightInd/>
        <w:textAlignment w:val="auto"/>
        <w:rPr>
          <w:rFonts w:ascii="Corbel" w:hAnsi="Corbel"/>
          <w:i/>
          <w:iCs/>
          <w:sz w:val="21"/>
          <w:szCs w:val="21"/>
        </w:rPr>
      </w:pPr>
      <w:r w:rsidRPr="446A0608">
        <w:rPr>
          <w:rFonts w:ascii="Corbel" w:hAnsi="Corbel"/>
          <w:i/>
          <w:iCs/>
          <w:sz w:val="21"/>
          <w:szCs w:val="21"/>
        </w:rPr>
        <w:t xml:space="preserve">Defining </w:t>
      </w:r>
      <w:r w:rsidR="00420DAB" w:rsidRPr="446A0608">
        <w:rPr>
          <w:rFonts w:ascii="Corbel" w:hAnsi="Corbel"/>
          <w:i/>
          <w:iCs/>
          <w:sz w:val="21"/>
          <w:szCs w:val="21"/>
        </w:rPr>
        <w:t>hide-cut</w:t>
      </w:r>
      <w:r w:rsidR="00233545" w:rsidRPr="446A0608">
        <w:rPr>
          <w:rFonts w:ascii="Corbel" w:hAnsi="Corbel"/>
          <w:i/>
          <w:iCs/>
          <w:sz w:val="21"/>
          <w:szCs w:val="21"/>
        </w:rPr>
        <w:t xml:space="preserve"> lines and knife sanitation procedures/expectations (e.g. blade should cut from inside/out and away from </w:t>
      </w:r>
      <w:r w:rsidR="00420DAB" w:rsidRPr="446A0608">
        <w:rPr>
          <w:rFonts w:ascii="Corbel" w:hAnsi="Corbel"/>
          <w:i/>
          <w:iCs/>
          <w:sz w:val="21"/>
          <w:szCs w:val="21"/>
        </w:rPr>
        <w:t xml:space="preserve">the </w:t>
      </w:r>
      <w:r w:rsidR="00233545" w:rsidRPr="446A0608">
        <w:rPr>
          <w:rFonts w:ascii="Corbel" w:hAnsi="Corbel"/>
          <w:i/>
          <w:iCs/>
          <w:sz w:val="21"/>
          <w:szCs w:val="21"/>
        </w:rPr>
        <w:t>main carcass)</w:t>
      </w:r>
      <w:r w:rsidRPr="446A0608">
        <w:rPr>
          <w:rFonts w:ascii="Corbel" w:hAnsi="Corbel"/>
          <w:i/>
          <w:iCs/>
          <w:sz w:val="21"/>
          <w:szCs w:val="21"/>
        </w:rPr>
        <w:t xml:space="preserve"> is critical in this section since this is where </w:t>
      </w:r>
      <w:r w:rsidR="66390F48" w:rsidRPr="446A0608">
        <w:rPr>
          <w:rFonts w:ascii="Corbel" w:hAnsi="Corbel"/>
          <w:i/>
          <w:iCs/>
          <w:sz w:val="21"/>
          <w:szCs w:val="21"/>
        </w:rPr>
        <w:t>much of</w:t>
      </w:r>
      <w:r w:rsidR="008D03D5" w:rsidRPr="446A0608">
        <w:rPr>
          <w:rFonts w:ascii="Corbel" w:hAnsi="Corbel"/>
          <w:i/>
          <w:iCs/>
          <w:sz w:val="21"/>
          <w:szCs w:val="21"/>
        </w:rPr>
        <w:t xml:space="preserve"> the</w:t>
      </w:r>
      <w:r w:rsidRPr="446A0608">
        <w:rPr>
          <w:rFonts w:ascii="Corbel" w:hAnsi="Corbel"/>
          <w:i/>
          <w:iCs/>
          <w:sz w:val="21"/>
          <w:szCs w:val="21"/>
        </w:rPr>
        <w:t xml:space="preserve"> opportunity for carcass contamination of STEC (shigella-like toxin e. coli)</w:t>
      </w:r>
      <w:r w:rsidR="005C365E" w:rsidRPr="446A0608">
        <w:rPr>
          <w:rFonts w:ascii="Corbel" w:hAnsi="Corbel"/>
          <w:i/>
          <w:iCs/>
          <w:sz w:val="21"/>
          <w:szCs w:val="21"/>
        </w:rPr>
        <w:t xml:space="preserve"> occurs</w:t>
      </w:r>
      <w:r w:rsidR="00C61FDD" w:rsidRPr="446A0608">
        <w:rPr>
          <w:rFonts w:ascii="Corbel" w:hAnsi="Corbel"/>
          <w:i/>
          <w:iCs/>
          <w:sz w:val="21"/>
          <w:szCs w:val="21"/>
        </w:rPr>
        <w:t>.</w:t>
      </w:r>
      <w:r w:rsidR="005C365E" w:rsidRPr="446A0608">
        <w:rPr>
          <w:rFonts w:ascii="Corbel" w:hAnsi="Corbel"/>
          <w:i/>
          <w:iCs/>
          <w:sz w:val="21"/>
          <w:szCs w:val="21"/>
        </w:rPr>
        <w:t xml:space="preserve"> </w:t>
      </w:r>
      <w:r w:rsidR="00375593" w:rsidRPr="446A0608">
        <w:rPr>
          <w:rFonts w:ascii="Corbel" w:hAnsi="Corbel"/>
          <w:i/>
          <w:iCs/>
          <w:sz w:val="21"/>
          <w:szCs w:val="21"/>
        </w:rPr>
        <w:t xml:space="preserve">Any additional </w:t>
      </w:r>
      <w:r w:rsidR="008D03D5" w:rsidRPr="446A0608">
        <w:rPr>
          <w:rFonts w:ascii="Corbel" w:hAnsi="Corbel"/>
          <w:i/>
          <w:iCs/>
          <w:sz w:val="21"/>
          <w:szCs w:val="21"/>
        </w:rPr>
        <w:t>facility-</w:t>
      </w:r>
      <w:r w:rsidR="00375593" w:rsidRPr="446A0608">
        <w:rPr>
          <w:rFonts w:ascii="Corbel" w:hAnsi="Corbel"/>
          <w:i/>
          <w:iCs/>
          <w:sz w:val="21"/>
          <w:szCs w:val="21"/>
        </w:rPr>
        <w:t>specific hide removal precautions</w:t>
      </w:r>
      <w:r w:rsidR="005C365E" w:rsidRPr="446A0608">
        <w:rPr>
          <w:rFonts w:ascii="Corbel" w:hAnsi="Corbel"/>
          <w:i/>
          <w:iCs/>
          <w:sz w:val="21"/>
          <w:szCs w:val="21"/>
        </w:rPr>
        <w:t xml:space="preserve"> to take</w:t>
      </w:r>
      <w:r w:rsidR="00375593" w:rsidRPr="446A0608">
        <w:rPr>
          <w:rFonts w:ascii="Corbel" w:hAnsi="Corbel"/>
          <w:i/>
          <w:iCs/>
          <w:sz w:val="21"/>
          <w:szCs w:val="21"/>
        </w:rPr>
        <w:t xml:space="preserve"> such as around </w:t>
      </w:r>
      <w:r w:rsidR="00375593" w:rsidRPr="446A0608">
        <w:rPr>
          <w:rFonts w:ascii="Corbel" w:hAnsi="Corbel"/>
          <w:i/>
          <w:iCs/>
          <w:sz w:val="21"/>
          <w:szCs w:val="21"/>
        </w:rPr>
        <w:lastRenderedPageBreak/>
        <w:t xml:space="preserve">hocks, bung, udder, </w:t>
      </w:r>
      <w:r w:rsidR="005C365E" w:rsidRPr="446A0608">
        <w:rPr>
          <w:rFonts w:ascii="Corbel" w:hAnsi="Corbel"/>
          <w:i/>
          <w:iCs/>
          <w:sz w:val="21"/>
          <w:szCs w:val="21"/>
        </w:rPr>
        <w:t>and other critical “cut lines” etc., should be acknowledged and understood. As hides are loosened, the “flapping” of t</w:t>
      </w:r>
      <w:r w:rsidR="655AA6F7" w:rsidRPr="446A0608">
        <w:rPr>
          <w:rFonts w:ascii="Corbel" w:hAnsi="Corbel"/>
          <w:i/>
          <w:iCs/>
          <w:sz w:val="21"/>
          <w:szCs w:val="21"/>
        </w:rPr>
        <w:t xml:space="preserve">he hide </w:t>
      </w:r>
      <w:r w:rsidR="005C365E" w:rsidRPr="446A0608">
        <w:rPr>
          <w:rFonts w:ascii="Corbel" w:hAnsi="Corbel"/>
          <w:i/>
          <w:iCs/>
          <w:sz w:val="21"/>
          <w:szCs w:val="21"/>
        </w:rPr>
        <w:t>in various steps can also present a contamination risk and should be addressed.</w:t>
      </w:r>
    </w:p>
    <w:p w14:paraId="607103F1" w14:textId="77777777" w:rsidR="007752AA" w:rsidRPr="005C365E" w:rsidRDefault="007752AA" w:rsidP="007752AA">
      <w:pPr>
        <w:overflowPunct/>
        <w:autoSpaceDE/>
        <w:autoSpaceDN/>
        <w:adjustRightInd/>
        <w:textAlignment w:val="auto"/>
        <w:rPr>
          <w:rFonts w:ascii="Corbel" w:hAnsi="Corbel"/>
          <w:sz w:val="21"/>
          <w:szCs w:val="21"/>
        </w:rPr>
      </w:pPr>
    </w:p>
    <w:p w14:paraId="1C37F5A2" w14:textId="77777777" w:rsidR="001442A5" w:rsidRDefault="001442A5" w:rsidP="007752AA">
      <w:pPr>
        <w:pStyle w:val="Heading3"/>
        <w:spacing w:before="0"/>
        <w:rPr>
          <w:rFonts w:ascii="Corbel" w:hAnsi="Corbel"/>
          <w:color w:val="auto"/>
          <w:sz w:val="21"/>
          <w:szCs w:val="21"/>
        </w:rPr>
      </w:pPr>
      <w:r w:rsidRPr="000E3DE1">
        <w:rPr>
          <w:rFonts w:ascii="Corbel" w:hAnsi="Corbel"/>
          <w:color w:val="auto"/>
          <w:sz w:val="21"/>
          <w:szCs w:val="21"/>
        </w:rPr>
        <w:t>BUNG REMOVAL</w:t>
      </w:r>
    </w:p>
    <w:p w14:paraId="36B6DFB9" w14:textId="450381EF" w:rsidR="001442A5" w:rsidRDefault="00845CF4" w:rsidP="446A0608">
      <w:pPr>
        <w:overflowPunct/>
        <w:autoSpaceDE/>
        <w:autoSpaceDN/>
        <w:adjustRightInd/>
        <w:textAlignment w:val="auto"/>
        <w:rPr>
          <w:rFonts w:ascii="Corbel" w:hAnsi="Corbel"/>
          <w:i/>
          <w:iCs/>
          <w:sz w:val="21"/>
          <w:szCs w:val="21"/>
        </w:rPr>
      </w:pPr>
      <w:r w:rsidRPr="446A0608">
        <w:rPr>
          <w:rFonts w:ascii="Corbel" w:hAnsi="Corbel"/>
          <w:i/>
          <w:iCs/>
          <w:sz w:val="21"/>
          <w:szCs w:val="21"/>
        </w:rPr>
        <w:t>T</w:t>
      </w:r>
      <w:r w:rsidR="001442A5" w:rsidRPr="446A0608">
        <w:rPr>
          <w:rFonts w:ascii="Corbel" w:hAnsi="Corbel"/>
          <w:i/>
          <w:iCs/>
          <w:sz w:val="21"/>
          <w:szCs w:val="21"/>
        </w:rPr>
        <w:t>he process of skinning around the bung</w:t>
      </w:r>
      <w:r w:rsidRPr="446A0608">
        <w:rPr>
          <w:rFonts w:ascii="Corbel" w:hAnsi="Corbel"/>
          <w:i/>
          <w:iCs/>
          <w:sz w:val="21"/>
          <w:szCs w:val="21"/>
        </w:rPr>
        <w:t xml:space="preserve"> is a step of heightened risk and therefore should be described in how contamination will be prevented. Specifically, the e</w:t>
      </w:r>
      <w:r w:rsidR="001442A5" w:rsidRPr="446A0608">
        <w:rPr>
          <w:rFonts w:ascii="Corbel" w:hAnsi="Corbel"/>
          <w:i/>
          <w:iCs/>
          <w:sz w:val="21"/>
          <w:szCs w:val="21"/>
        </w:rPr>
        <w:t xml:space="preserve">xposing/freeing </w:t>
      </w:r>
      <w:r w:rsidRPr="446A0608">
        <w:rPr>
          <w:rFonts w:ascii="Corbel" w:hAnsi="Corbel"/>
          <w:i/>
          <w:iCs/>
          <w:sz w:val="21"/>
          <w:szCs w:val="21"/>
        </w:rPr>
        <w:t xml:space="preserve">of </w:t>
      </w:r>
      <w:r w:rsidR="001442A5" w:rsidRPr="446A0608">
        <w:rPr>
          <w:rFonts w:ascii="Corbel" w:hAnsi="Corbel"/>
          <w:i/>
          <w:iCs/>
          <w:sz w:val="21"/>
          <w:szCs w:val="21"/>
        </w:rPr>
        <w:t xml:space="preserve">the rectum area and </w:t>
      </w:r>
      <w:r w:rsidRPr="446A0608">
        <w:rPr>
          <w:rFonts w:ascii="Corbel" w:hAnsi="Corbel"/>
          <w:i/>
          <w:iCs/>
          <w:sz w:val="21"/>
          <w:szCs w:val="21"/>
        </w:rPr>
        <w:t xml:space="preserve">the </w:t>
      </w:r>
      <w:r w:rsidR="001442A5" w:rsidRPr="446A0608">
        <w:rPr>
          <w:rFonts w:ascii="Corbel" w:hAnsi="Corbel"/>
          <w:i/>
          <w:iCs/>
          <w:sz w:val="21"/>
          <w:szCs w:val="21"/>
        </w:rPr>
        <w:t>measure</w:t>
      </w:r>
      <w:r w:rsidRPr="446A0608">
        <w:rPr>
          <w:rFonts w:ascii="Corbel" w:hAnsi="Corbel"/>
          <w:i/>
          <w:iCs/>
          <w:sz w:val="21"/>
          <w:szCs w:val="21"/>
        </w:rPr>
        <w:t>s</w:t>
      </w:r>
      <w:r w:rsidR="001442A5" w:rsidRPr="446A0608">
        <w:rPr>
          <w:rFonts w:ascii="Corbel" w:hAnsi="Corbel"/>
          <w:i/>
          <w:iCs/>
          <w:sz w:val="21"/>
          <w:szCs w:val="21"/>
        </w:rPr>
        <w:t xml:space="preserve"> taken to prevent additional fecal </w:t>
      </w:r>
      <w:r w:rsidRPr="446A0608">
        <w:rPr>
          <w:rFonts w:ascii="Corbel" w:hAnsi="Corbel"/>
          <w:i/>
          <w:iCs/>
          <w:sz w:val="21"/>
          <w:szCs w:val="21"/>
        </w:rPr>
        <w:t>contamination</w:t>
      </w:r>
      <w:r w:rsidR="001442A5" w:rsidRPr="446A0608">
        <w:rPr>
          <w:rFonts w:ascii="Corbel" w:hAnsi="Corbel"/>
          <w:i/>
          <w:iCs/>
          <w:sz w:val="21"/>
          <w:szCs w:val="21"/>
        </w:rPr>
        <w:t xml:space="preserve"> (</w:t>
      </w:r>
      <w:r w:rsidR="00420DAB" w:rsidRPr="446A0608">
        <w:rPr>
          <w:rFonts w:ascii="Corbel" w:hAnsi="Corbel"/>
          <w:i/>
          <w:iCs/>
          <w:sz w:val="21"/>
          <w:szCs w:val="21"/>
        </w:rPr>
        <w:t>e.g.</w:t>
      </w:r>
      <w:r w:rsidR="001442A5" w:rsidRPr="446A0608">
        <w:rPr>
          <w:rFonts w:ascii="Corbel" w:hAnsi="Corbel"/>
          <w:i/>
          <w:iCs/>
          <w:sz w:val="21"/>
          <w:szCs w:val="21"/>
        </w:rPr>
        <w:t xml:space="preserve"> </w:t>
      </w:r>
      <w:r w:rsidRPr="446A0608">
        <w:rPr>
          <w:rFonts w:ascii="Corbel" w:hAnsi="Corbel"/>
          <w:i/>
          <w:iCs/>
          <w:sz w:val="21"/>
          <w:szCs w:val="21"/>
        </w:rPr>
        <w:t xml:space="preserve">cautious and deliberate </w:t>
      </w:r>
      <w:r w:rsidR="001442A5" w:rsidRPr="446A0608">
        <w:rPr>
          <w:rFonts w:ascii="Corbel" w:hAnsi="Corbel"/>
          <w:i/>
          <w:iCs/>
          <w:sz w:val="21"/>
          <w:szCs w:val="21"/>
        </w:rPr>
        <w:t xml:space="preserve">bagging and tying </w:t>
      </w:r>
      <w:r w:rsidR="291DD977" w:rsidRPr="446A0608">
        <w:rPr>
          <w:rFonts w:ascii="Corbel" w:hAnsi="Corbel"/>
          <w:i/>
          <w:iCs/>
          <w:sz w:val="21"/>
          <w:szCs w:val="21"/>
        </w:rPr>
        <w:t>off</w:t>
      </w:r>
      <w:r w:rsidRPr="446A0608">
        <w:rPr>
          <w:rFonts w:ascii="Corbel" w:hAnsi="Corbel"/>
          <w:i/>
          <w:iCs/>
          <w:sz w:val="21"/>
          <w:szCs w:val="21"/>
        </w:rPr>
        <w:t xml:space="preserve"> the bung </w:t>
      </w:r>
      <w:r w:rsidR="00420DAB" w:rsidRPr="446A0608">
        <w:rPr>
          <w:rFonts w:ascii="Corbel" w:hAnsi="Corbel"/>
          <w:i/>
          <w:iCs/>
          <w:sz w:val="21"/>
          <w:szCs w:val="21"/>
        </w:rPr>
        <w:t>before</w:t>
      </w:r>
      <w:r w:rsidRPr="446A0608">
        <w:rPr>
          <w:rFonts w:ascii="Corbel" w:hAnsi="Corbel"/>
          <w:i/>
          <w:iCs/>
          <w:sz w:val="21"/>
          <w:szCs w:val="21"/>
        </w:rPr>
        <w:t xml:space="preserve"> completion of this step</w:t>
      </w:r>
      <w:r w:rsidR="001442A5" w:rsidRPr="446A0608">
        <w:rPr>
          <w:rFonts w:ascii="Corbel" w:hAnsi="Corbel"/>
          <w:i/>
          <w:iCs/>
          <w:sz w:val="21"/>
          <w:szCs w:val="21"/>
        </w:rPr>
        <w:t>).</w:t>
      </w:r>
    </w:p>
    <w:p w14:paraId="6A22BA80" w14:textId="77777777" w:rsidR="007752AA" w:rsidRPr="000E3DE1" w:rsidRDefault="007752AA" w:rsidP="007752AA">
      <w:pPr>
        <w:overflowPunct/>
        <w:autoSpaceDE/>
        <w:autoSpaceDN/>
        <w:adjustRightInd/>
        <w:textAlignment w:val="auto"/>
        <w:rPr>
          <w:rFonts w:ascii="Corbel" w:hAnsi="Corbel"/>
          <w:sz w:val="21"/>
          <w:szCs w:val="21"/>
        </w:rPr>
      </w:pPr>
    </w:p>
    <w:p w14:paraId="584916DB" w14:textId="77777777" w:rsidR="001442A5" w:rsidRDefault="001442A5" w:rsidP="007752AA">
      <w:pPr>
        <w:pStyle w:val="Heading3"/>
        <w:spacing w:before="0"/>
        <w:rPr>
          <w:rFonts w:ascii="Corbel" w:hAnsi="Corbel"/>
          <w:color w:val="auto"/>
          <w:sz w:val="21"/>
          <w:szCs w:val="21"/>
        </w:rPr>
      </w:pPr>
      <w:r w:rsidRPr="000E3DE1">
        <w:rPr>
          <w:rFonts w:ascii="Corbel" w:hAnsi="Corbel"/>
          <w:color w:val="auto"/>
          <w:sz w:val="21"/>
          <w:szCs w:val="21"/>
        </w:rPr>
        <w:t>HEAD HANDLING</w:t>
      </w:r>
    </w:p>
    <w:p w14:paraId="468E92B4" w14:textId="036665F6" w:rsidR="001442A5" w:rsidRPr="00211189" w:rsidRDefault="007521FB" w:rsidP="446A0608">
      <w:pPr>
        <w:pStyle w:val="ListParagraph"/>
        <w:overflowPunct/>
        <w:autoSpaceDE/>
        <w:autoSpaceDN/>
        <w:adjustRightInd/>
        <w:ind w:left="0"/>
        <w:textAlignment w:val="auto"/>
        <w:rPr>
          <w:rFonts w:ascii="Corbel" w:hAnsi="Corbel"/>
          <w:b/>
          <w:bCs/>
          <w:i/>
          <w:iCs/>
          <w:sz w:val="21"/>
          <w:szCs w:val="21"/>
        </w:rPr>
      </w:pPr>
      <w:r w:rsidRPr="446A0608">
        <w:rPr>
          <w:rFonts w:ascii="Corbel" w:hAnsi="Corbel"/>
          <w:i/>
          <w:iCs/>
          <w:sz w:val="21"/>
          <w:szCs w:val="21"/>
        </w:rPr>
        <w:t xml:space="preserve">The head handling process can vary greatly between facilities and species, primarily due to </w:t>
      </w:r>
      <w:r w:rsidR="00EE7757" w:rsidRPr="446A0608">
        <w:rPr>
          <w:rFonts w:ascii="Corbel" w:hAnsi="Corbel"/>
          <w:i/>
          <w:iCs/>
          <w:sz w:val="21"/>
          <w:szCs w:val="21"/>
        </w:rPr>
        <w:t xml:space="preserve">if and </w:t>
      </w:r>
      <w:r w:rsidRPr="446A0608">
        <w:rPr>
          <w:rFonts w:ascii="Corbel" w:hAnsi="Corbel"/>
          <w:i/>
          <w:iCs/>
          <w:sz w:val="21"/>
          <w:szCs w:val="21"/>
        </w:rPr>
        <w:t xml:space="preserve">how the facility handles SRM at slaughter and throughout the process. Treating all carcasses at slaughter as if </w:t>
      </w:r>
      <w:r w:rsidR="1748DCEF" w:rsidRPr="446A0608">
        <w:rPr>
          <w:rFonts w:ascii="Corbel" w:hAnsi="Corbel"/>
          <w:i/>
          <w:iCs/>
          <w:sz w:val="21"/>
          <w:szCs w:val="21"/>
        </w:rPr>
        <w:t xml:space="preserve">all </w:t>
      </w:r>
      <w:r w:rsidR="009127BA" w:rsidRPr="446A0608">
        <w:rPr>
          <w:rFonts w:ascii="Corbel" w:hAnsi="Corbel"/>
          <w:i/>
          <w:iCs/>
          <w:sz w:val="21"/>
          <w:szCs w:val="21"/>
        </w:rPr>
        <w:t>beef</w:t>
      </w:r>
      <w:r w:rsidRPr="446A0608">
        <w:rPr>
          <w:rFonts w:ascii="Corbel" w:hAnsi="Corbel"/>
          <w:i/>
          <w:iCs/>
          <w:sz w:val="21"/>
          <w:szCs w:val="21"/>
        </w:rPr>
        <w:t xml:space="preserve"> </w:t>
      </w:r>
      <w:proofErr w:type="gramStart"/>
      <w:r w:rsidRPr="446A0608">
        <w:rPr>
          <w:rFonts w:ascii="Corbel" w:hAnsi="Corbel"/>
          <w:i/>
          <w:iCs/>
          <w:sz w:val="21"/>
          <w:szCs w:val="21"/>
        </w:rPr>
        <w:t>are</w:t>
      </w:r>
      <w:proofErr w:type="gramEnd"/>
      <w:r w:rsidRPr="446A0608">
        <w:rPr>
          <w:rFonts w:ascii="Corbel" w:hAnsi="Corbel"/>
          <w:i/>
          <w:iCs/>
          <w:sz w:val="21"/>
          <w:szCs w:val="21"/>
        </w:rPr>
        <w:t xml:space="preserve"> &gt;30 months or saving &gt;</w:t>
      </w:r>
      <w:r w:rsidR="00420DAB" w:rsidRPr="446A0608">
        <w:rPr>
          <w:rFonts w:ascii="Corbel" w:hAnsi="Corbel"/>
          <w:i/>
          <w:iCs/>
          <w:sz w:val="21"/>
          <w:szCs w:val="21"/>
        </w:rPr>
        <w:t xml:space="preserve"> 30-month</w:t>
      </w:r>
      <w:r w:rsidRPr="446A0608">
        <w:rPr>
          <w:rFonts w:ascii="Corbel" w:hAnsi="Corbel"/>
          <w:i/>
          <w:iCs/>
          <w:sz w:val="21"/>
          <w:szCs w:val="21"/>
        </w:rPr>
        <w:t xml:space="preserve"> </w:t>
      </w:r>
      <w:r w:rsidR="009127BA" w:rsidRPr="446A0608">
        <w:rPr>
          <w:rFonts w:ascii="Corbel" w:hAnsi="Corbel"/>
          <w:i/>
          <w:iCs/>
          <w:sz w:val="21"/>
          <w:szCs w:val="21"/>
        </w:rPr>
        <w:t>cattle</w:t>
      </w:r>
      <w:r w:rsidRPr="446A0608">
        <w:rPr>
          <w:rFonts w:ascii="Corbel" w:hAnsi="Corbel"/>
          <w:i/>
          <w:iCs/>
          <w:sz w:val="21"/>
          <w:szCs w:val="21"/>
        </w:rPr>
        <w:t xml:space="preserve"> for last can help drive consistency </w:t>
      </w:r>
      <w:r w:rsidR="63ED7D35" w:rsidRPr="446A0608">
        <w:rPr>
          <w:rFonts w:ascii="Corbel" w:hAnsi="Corbel"/>
          <w:i/>
          <w:iCs/>
          <w:sz w:val="21"/>
          <w:szCs w:val="21"/>
        </w:rPr>
        <w:t xml:space="preserve">and efficiency </w:t>
      </w:r>
      <w:r w:rsidRPr="446A0608">
        <w:rPr>
          <w:rFonts w:ascii="Corbel" w:hAnsi="Corbel"/>
          <w:i/>
          <w:iCs/>
          <w:sz w:val="21"/>
          <w:szCs w:val="21"/>
        </w:rPr>
        <w:t xml:space="preserve">of </w:t>
      </w:r>
      <w:r w:rsidR="519464E3" w:rsidRPr="446A0608">
        <w:rPr>
          <w:rFonts w:ascii="Corbel" w:hAnsi="Corbel"/>
          <w:i/>
          <w:iCs/>
          <w:sz w:val="21"/>
          <w:szCs w:val="21"/>
        </w:rPr>
        <w:t>pr</w:t>
      </w:r>
      <w:r w:rsidRPr="446A0608">
        <w:rPr>
          <w:rFonts w:ascii="Corbel" w:hAnsi="Corbel"/>
          <w:i/>
          <w:iCs/>
          <w:sz w:val="21"/>
          <w:szCs w:val="21"/>
        </w:rPr>
        <w:t>ocess</w:t>
      </w:r>
      <w:r w:rsidR="009127BA" w:rsidRPr="446A0608">
        <w:rPr>
          <w:rFonts w:ascii="Corbel" w:hAnsi="Corbel"/>
          <w:i/>
          <w:iCs/>
          <w:sz w:val="21"/>
          <w:szCs w:val="21"/>
        </w:rPr>
        <w:t>, which helps set slaughter personnel up for success</w:t>
      </w:r>
      <w:r w:rsidR="001442A5" w:rsidRPr="446A0608">
        <w:rPr>
          <w:rFonts w:ascii="Corbel" w:hAnsi="Corbel"/>
          <w:i/>
          <w:iCs/>
          <w:sz w:val="21"/>
          <w:szCs w:val="21"/>
        </w:rPr>
        <w:t xml:space="preserve">. </w:t>
      </w:r>
    </w:p>
    <w:p w14:paraId="66915577" w14:textId="089D03CF" w:rsidR="001442A5" w:rsidRPr="00211189" w:rsidRDefault="007D488F" w:rsidP="446A0608">
      <w:pPr>
        <w:overflowPunct/>
        <w:autoSpaceDE/>
        <w:autoSpaceDN/>
        <w:adjustRightInd/>
        <w:spacing w:after="120"/>
        <w:textAlignment w:val="auto"/>
        <w:rPr>
          <w:rFonts w:ascii="Corbel" w:hAnsi="Corbel"/>
          <w:i/>
          <w:iCs/>
          <w:sz w:val="21"/>
          <w:szCs w:val="21"/>
        </w:rPr>
      </w:pPr>
      <w:r w:rsidRPr="446A0608">
        <w:rPr>
          <w:rFonts w:ascii="Corbel" w:hAnsi="Corbel"/>
          <w:i/>
          <w:iCs/>
          <w:sz w:val="21"/>
          <w:szCs w:val="21"/>
        </w:rPr>
        <w:t>The l</w:t>
      </w:r>
      <w:r w:rsidR="007521FB" w:rsidRPr="446A0608">
        <w:rPr>
          <w:rFonts w:ascii="Corbel" w:hAnsi="Corbel"/>
          <w:i/>
          <w:iCs/>
          <w:sz w:val="21"/>
          <w:szCs w:val="21"/>
        </w:rPr>
        <w:t xml:space="preserve">ocation of head removal </w:t>
      </w:r>
      <w:r w:rsidRPr="446A0608">
        <w:rPr>
          <w:rFonts w:ascii="Corbel" w:hAnsi="Corbel"/>
          <w:i/>
          <w:iCs/>
          <w:sz w:val="21"/>
          <w:szCs w:val="21"/>
        </w:rPr>
        <w:t>and</w:t>
      </w:r>
      <w:r w:rsidR="007521FB" w:rsidRPr="446A0608">
        <w:rPr>
          <w:rFonts w:ascii="Corbel" w:hAnsi="Corbel"/>
          <w:i/>
          <w:iCs/>
          <w:sz w:val="21"/>
          <w:szCs w:val="21"/>
        </w:rPr>
        <w:t xml:space="preserve"> knife </w:t>
      </w:r>
      <w:r w:rsidRPr="446A0608">
        <w:rPr>
          <w:rFonts w:ascii="Corbel" w:hAnsi="Corbel"/>
          <w:i/>
          <w:iCs/>
          <w:sz w:val="21"/>
          <w:szCs w:val="21"/>
        </w:rPr>
        <w:t xml:space="preserve">separation/hygiene </w:t>
      </w:r>
      <w:r w:rsidR="007521FB" w:rsidRPr="446A0608">
        <w:rPr>
          <w:rFonts w:ascii="Corbel" w:hAnsi="Corbel"/>
          <w:i/>
          <w:iCs/>
          <w:sz w:val="21"/>
          <w:szCs w:val="21"/>
        </w:rPr>
        <w:t>process</w:t>
      </w:r>
      <w:r w:rsidRPr="446A0608">
        <w:rPr>
          <w:rFonts w:ascii="Corbel" w:hAnsi="Corbel"/>
          <w:i/>
          <w:iCs/>
          <w:sz w:val="21"/>
          <w:szCs w:val="21"/>
        </w:rPr>
        <w:t>es</w:t>
      </w:r>
      <w:r w:rsidR="007521FB" w:rsidRPr="446A0608">
        <w:rPr>
          <w:rFonts w:ascii="Corbel" w:hAnsi="Corbel"/>
          <w:i/>
          <w:iCs/>
          <w:sz w:val="21"/>
          <w:szCs w:val="21"/>
        </w:rPr>
        <w:t xml:space="preserve"> for removal of &gt;</w:t>
      </w:r>
      <w:r w:rsidR="00420DAB" w:rsidRPr="446A0608">
        <w:rPr>
          <w:rFonts w:ascii="Corbel" w:hAnsi="Corbel"/>
          <w:i/>
          <w:iCs/>
          <w:sz w:val="21"/>
          <w:szCs w:val="21"/>
        </w:rPr>
        <w:t xml:space="preserve"> 30-month</w:t>
      </w:r>
      <w:r w:rsidR="007521FB" w:rsidRPr="446A0608">
        <w:rPr>
          <w:rFonts w:ascii="Corbel" w:hAnsi="Corbel"/>
          <w:i/>
          <w:iCs/>
          <w:sz w:val="21"/>
          <w:szCs w:val="21"/>
        </w:rPr>
        <w:t xml:space="preserve"> heads</w:t>
      </w:r>
      <w:r w:rsidR="00420DAB" w:rsidRPr="446A0608">
        <w:rPr>
          <w:rFonts w:ascii="Corbel" w:hAnsi="Corbel"/>
          <w:i/>
          <w:iCs/>
          <w:sz w:val="21"/>
          <w:szCs w:val="21"/>
        </w:rPr>
        <w:t>, a</w:t>
      </w:r>
      <w:r w:rsidR="37F5ADA5" w:rsidRPr="446A0608">
        <w:rPr>
          <w:rFonts w:ascii="Corbel" w:hAnsi="Corbel"/>
          <w:i/>
          <w:iCs/>
          <w:sz w:val="21"/>
          <w:szCs w:val="21"/>
        </w:rPr>
        <w:t>nd</w:t>
      </w:r>
      <w:r w:rsidR="00420DAB" w:rsidRPr="446A0608">
        <w:rPr>
          <w:rFonts w:ascii="Corbel" w:hAnsi="Corbel"/>
          <w:i/>
          <w:iCs/>
          <w:sz w:val="21"/>
          <w:szCs w:val="21"/>
        </w:rPr>
        <w:t xml:space="preserve"> methods to prevent ingesta and hide/fecal contamination</w:t>
      </w:r>
      <w:r w:rsidR="6F9564D7" w:rsidRPr="446A0608">
        <w:rPr>
          <w:rFonts w:ascii="Corbel" w:hAnsi="Corbel"/>
          <w:i/>
          <w:iCs/>
          <w:sz w:val="21"/>
          <w:szCs w:val="21"/>
        </w:rPr>
        <w:t xml:space="preserve"> on heads</w:t>
      </w:r>
      <w:r w:rsidR="00420DAB" w:rsidRPr="446A0608">
        <w:rPr>
          <w:rFonts w:ascii="Corbel" w:hAnsi="Corbel"/>
          <w:i/>
          <w:iCs/>
          <w:sz w:val="21"/>
          <w:szCs w:val="21"/>
        </w:rPr>
        <w:t>,</w:t>
      </w:r>
      <w:r w:rsidRPr="446A0608">
        <w:rPr>
          <w:rFonts w:ascii="Corbel" w:hAnsi="Corbel"/>
          <w:i/>
          <w:iCs/>
          <w:sz w:val="21"/>
          <w:szCs w:val="21"/>
        </w:rPr>
        <w:t xml:space="preserve"> should be detailed in this section</w:t>
      </w:r>
      <w:r w:rsidR="009127BA" w:rsidRPr="446A0608">
        <w:rPr>
          <w:rFonts w:ascii="Corbel" w:hAnsi="Corbel"/>
          <w:i/>
          <w:iCs/>
          <w:sz w:val="21"/>
          <w:szCs w:val="21"/>
        </w:rPr>
        <w:t xml:space="preserve"> (e.g. </w:t>
      </w:r>
      <w:r w:rsidR="007521FB" w:rsidRPr="446A0608">
        <w:rPr>
          <w:rFonts w:ascii="Corbel" w:hAnsi="Corbel"/>
          <w:i/>
          <w:iCs/>
          <w:sz w:val="21"/>
          <w:szCs w:val="21"/>
        </w:rPr>
        <w:t xml:space="preserve">red handled knife only used for severing spinal cord and then back to using </w:t>
      </w:r>
      <w:r w:rsidR="00420DAB" w:rsidRPr="446A0608">
        <w:rPr>
          <w:rFonts w:ascii="Corbel" w:hAnsi="Corbel"/>
          <w:i/>
          <w:iCs/>
          <w:sz w:val="21"/>
          <w:szCs w:val="21"/>
        </w:rPr>
        <w:t>a black-handled</w:t>
      </w:r>
      <w:r w:rsidR="007521FB" w:rsidRPr="446A0608">
        <w:rPr>
          <w:rFonts w:ascii="Corbel" w:hAnsi="Corbel"/>
          <w:i/>
          <w:iCs/>
          <w:sz w:val="21"/>
          <w:szCs w:val="21"/>
        </w:rPr>
        <w:t xml:space="preserve"> knife for disjointing proces</w:t>
      </w:r>
      <w:r w:rsidR="009127BA" w:rsidRPr="446A0608">
        <w:rPr>
          <w:rFonts w:ascii="Corbel" w:hAnsi="Corbel"/>
          <w:i/>
          <w:iCs/>
          <w:sz w:val="21"/>
          <w:szCs w:val="21"/>
        </w:rPr>
        <w:t xml:space="preserve">s, or </w:t>
      </w:r>
      <w:r w:rsidR="007521FB" w:rsidRPr="446A0608">
        <w:rPr>
          <w:rFonts w:ascii="Corbel" w:hAnsi="Corbel"/>
          <w:i/>
          <w:iCs/>
          <w:sz w:val="21"/>
          <w:szCs w:val="21"/>
        </w:rPr>
        <w:t xml:space="preserve">sanitization step after knife contact with </w:t>
      </w:r>
      <w:r w:rsidR="00420DAB" w:rsidRPr="446A0608">
        <w:rPr>
          <w:rFonts w:ascii="Corbel" w:hAnsi="Corbel"/>
          <w:i/>
          <w:iCs/>
          <w:sz w:val="21"/>
          <w:szCs w:val="21"/>
        </w:rPr>
        <w:t xml:space="preserve">the </w:t>
      </w:r>
      <w:r w:rsidR="007521FB" w:rsidRPr="446A0608">
        <w:rPr>
          <w:rFonts w:ascii="Corbel" w:hAnsi="Corbel"/>
          <w:i/>
          <w:iCs/>
          <w:sz w:val="21"/>
          <w:szCs w:val="21"/>
        </w:rPr>
        <w:t>spinal cord</w:t>
      </w:r>
      <w:r w:rsidR="009127BA" w:rsidRPr="446A0608">
        <w:rPr>
          <w:rFonts w:ascii="Corbel" w:hAnsi="Corbel"/>
          <w:i/>
          <w:iCs/>
          <w:sz w:val="21"/>
          <w:szCs w:val="21"/>
        </w:rPr>
        <w:t>)</w:t>
      </w:r>
      <w:r w:rsidR="007521FB" w:rsidRPr="446A0608">
        <w:rPr>
          <w:rFonts w:ascii="Corbel" w:hAnsi="Corbel"/>
          <w:i/>
          <w:iCs/>
          <w:sz w:val="21"/>
          <w:szCs w:val="21"/>
        </w:rPr>
        <w:t xml:space="preserve">. </w:t>
      </w:r>
      <w:r w:rsidR="008D03D5" w:rsidRPr="446A0608">
        <w:rPr>
          <w:rFonts w:ascii="Corbel" w:hAnsi="Corbel"/>
          <w:i/>
          <w:iCs/>
          <w:sz w:val="21"/>
          <w:szCs w:val="21"/>
        </w:rPr>
        <w:t>S</w:t>
      </w:r>
      <w:r w:rsidR="007521FB" w:rsidRPr="446A0608">
        <w:rPr>
          <w:rFonts w:ascii="Corbel" w:hAnsi="Corbel"/>
          <w:i/>
          <w:iCs/>
          <w:sz w:val="21"/>
          <w:szCs w:val="21"/>
        </w:rPr>
        <w:t xml:space="preserve">anitization after severing </w:t>
      </w:r>
      <w:r w:rsidR="00420DAB" w:rsidRPr="446A0608">
        <w:rPr>
          <w:rFonts w:ascii="Corbel" w:hAnsi="Corbel"/>
          <w:i/>
          <w:iCs/>
          <w:sz w:val="21"/>
          <w:szCs w:val="21"/>
        </w:rPr>
        <w:t xml:space="preserve">the </w:t>
      </w:r>
      <w:r w:rsidR="007521FB" w:rsidRPr="446A0608">
        <w:rPr>
          <w:rFonts w:ascii="Corbel" w:hAnsi="Corbel"/>
          <w:i/>
          <w:iCs/>
          <w:sz w:val="21"/>
          <w:szCs w:val="21"/>
        </w:rPr>
        <w:t>esophagus (ingesta contamination point)</w:t>
      </w:r>
      <w:r w:rsidR="008D03D5" w:rsidRPr="446A0608">
        <w:rPr>
          <w:rFonts w:ascii="Corbel" w:hAnsi="Corbel"/>
          <w:i/>
          <w:iCs/>
          <w:sz w:val="21"/>
          <w:szCs w:val="21"/>
        </w:rPr>
        <w:t xml:space="preserve"> should also be mentioned</w:t>
      </w:r>
      <w:r w:rsidR="007521FB" w:rsidRPr="446A0608">
        <w:rPr>
          <w:rFonts w:ascii="Corbel" w:hAnsi="Corbel"/>
          <w:i/>
          <w:iCs/>
          <w:sz w:val="21"/>
          <w:szCs w:val="21"/>
        </w:rPr>
        <w:t>.</w:t>
      </w:r>
      <w:r w:rsidR="001442A5" w:rsidRPr="446A0608">
        <w:rPr>
          <w:rFonts w:ascii="Corbel" w:hAnsi="Corbel"/>
          <w:i/>
          <w:iCs/>
          <w:sz w:val="21"/>
          <w:szCs w:val="21"/>
        </w:rPr>
        <w:t xml:space="preserve"> </w:t>
      </w:r>
      <w:r w:rsidR="009127BA" w:rsidRPr="446A0608">
        <w:rPr>
          <w:rFonts w:ascii="Corbel" w:hAnsi="Corbel"/>
          <w:i/>
          <w:iCs/>
          <w:sz w:val="21"/>
          <w:szCs w:val="21"/>
        </w:rPr>
        <w:t xml:space="preserve"> </w:t>
      </w:r>
      <w:r w:rsidR="008A7505" w:rsidRPr="446A0608">
        <w:rPr>
          <w:rFonts w:ascii="Corbel" w:hAnsi="Corbel"/>
          <w:i/>
          <w:iCs/>
          <w:sz w:val="21"/>
          <w:szCs w:val="21"/>
        </w:rPr>
        <w:t>Layout any</w:t>
      </w:r>
      <w:r w:rsidR="009127BA" w:rsidRPr="446A0608">
        <w:rPr>
          <w:rFonts w:ascii="Corbel" w:hAnsi="Corbel"/>
          <w:i/>
          <w:iCs/>
          <w:sz w:val="21"/>
          <w:szCs w:val="21"/>
        </w:rPr>
        <w:t xml:space="preserve"> other</w:t>
      </w:r>
      <w:r w:rsidR="008A7505" w:rsidRPr="446A0608">
        <w:rPr>
          <w:rFonts w:ascii="Corbel" w:hAnsi="Corbel"/>
          <w:i/>
          <w:iCs/>
          <w:sz w:val="21"/>
          <w:szCs w:val="21"/>
        </w:rPr>
        <w:t xml:space="preserve"> head trimming or cleaning processing utilized to prepare carcasses for presentation for USDA inspection.</w:t>
      </w:r>
      <w:r w:rsidRPr="446A0608">
        <w:rPr>
          <w:rFonts w:ascii="Corbel" w:hAnsi="Corbel"/>
          <w:i/>
          <w:iCs/>
          <w:sz w:val="21"/>
          <w:szCs w:val="21"/>
        </w:rPr>
        <w:t xml:space="preserve"> This includes </w:t>
      </w:r>
      <w:r w:rsidR="008D03D5" w:rsidRPr="446A0608">
        <w:rPr>
          <w:rFonts w:ascii="Corbel" w:hAnsi="Corbel"/>
          <w:i/>
          <w:iCs/>
          <w:sz w:val="21"/>
          <w:szCs w:val="21"/>
        </w:rPr>
        <w:t xml:space="preserve">the </w:t>
      </w:r>
      <w:r w:rsidRPr="446A0608">
        <w:rPr>
          <w:rFonts w:ascii="Corbel" w:hAnsi="Corbel"/>
          <w:i/>
          <w:iCs/>
          <w:sz w:val="21"/>
          <w:szCs w:val="21"/>
        </w:rPr>
        <w:t>tongue SRM removal process if saving tongues for variety meats</w:t>
      </w:r>
      <w:r w:rsidR="001442A5" w:rsidRPr="446A0608">
        <w:rPr>
          <w:rFonts w:ascii="Corbel" w:hAnsi="Corbel"/>
          <w:i/>
          <w:iCs/>
          <w:sz w:val="21"/>
          <w:szCs w:val="21"/>
        </w:rPr>
        <w:t xml:space="preserve">. </w:t>
      </w:r>
    </w:p>
    <w:p w14:paraId="5D89C13B" w14:textId="77777777" w:rsidR="003C0AA6" w:rsidRDefault="001442A5" w:rsidP="007752AA">
      <w:pPr>
        <w:pStyle w:val="Heading3"/>
        <w:spacing w:before="0"/>
        <w:rPr>
          <w:rFonts w:ascii="Corbel" w:hAnsi="Corbel"/>
          <w:color w:val="000000" w:themeColor="text1"/>
          <w:sz w:val="21"/>
          <w:szCs w:val="21"/>
        </w:rPr>
      </w:pPr>
      <w:r w:rsidRPr="000E3DE1">
        <w:rPr>
          <w:rFonts w:ascii="Corbel" w:hAnsi="Corbel"/>
          <w:color w:val="000000" w:themeColor="text1"/>
          <w:sz w:val="21"/>
          <w:szCs w:val="21"/>
        </w:rPr>
        <w:t xml:space="preserve">CHEEK MEAT </w:t>
      </w:r>
    </w:p>
    <w:p w14:paraId="5E6882EB" w14:textId="202E2A1D" w:rsidR="001442A5" w:rsidRDefault="2098E878" w:rsidP="446A0608">
      <w:pPr>
        <w:pStyle w:val="Heading3"/>
        <w:spacing w:before="0"/>
        <w:rPr>
          <w:rFonts w:ascii="Corbel" w:hAnsi="Corbel"/>
          <w:b w:val="0"/>
          <w:bCs w:val="0"/>
          <w:i/>
          <w:iCs/>
          <w:color w:val="000000" w:themeColor="text1"/>
          <w:sz w:val="21"/>
          <w:szCs w:val="21"/>
        </w:rPr>
      </w:pPr>
      <w:r w:rsidRPr="446A0608">
        <w:rPr>
          <w:rFonts w:ascii="Corbel" w:hAnsi="Corbel"/>
          <w:b w:val="0"/>
          <w:bCs w:val="0"/>
          <w:i/>
          <w:iCs/>
          <w:color w:val="000000" w:themeColor="text1"/>
          <w:sz w:val="21"/>
          <w:szCs w:val="21"/>
        </w:rPr>
        <w:t>Cheek meat preparation is basic; however, it is important to point out that cheek meat cannot be saved if a firearm (projectile) is used to render the animal unconscious (9 CFR 310.18(b)).</w:t>
      </w:r>
      <w:r w:rsidR="00AF33F2" w:rsidRPr="446A0608">
        <w:rPr>
          <w:rFonts w:ascii="Corbel" w:hAnsi="Corbel"/>
          <w:b w:val="0"/>
          <w:bCs w:val="0"/>
          <w:i/>
          <w:iCs/>
          <w:color w:val="000000" w:themeColor="text1"/>
          <w:sz w:val="21"/>
          <w:szCs w:val="21"/>
        </w:rPr>
        <w:t xml:space="preserve"> </w:t>
      </w:r>
      <w:r w:rsidR="7AD0BAD7" w:rsidRPr="446A0608">
        <w:rPr>
          <w:rFonts w:ascii="Corbel" w:hAnsi="Corbel"/>
          <w:b w:val="0"/>
          <w:bCs w:val="0"/>
          <w:i/>
          <w:iCs/>
          <w:color w:val="000000" w:themeColor="text1"/>
          <w:sz w:val="21"/>
          <w:szCs w:val="21"/>
        </w:rPr>
        <w:t>Cheek meat is also susceptible to fecal and lymph node contamination, so care and consideration for these risks should be acknowledged at this step.</w:t>
      </w:r>
    </w:p>
    <w:p w14:paraId="6D719FE7" w14:textId="77777777" w:rsidR="007752AA" w:rsidRPr="007752AA" w:rsidRDefault="007752AA" w:rsidP="446A0608">
      <w:pPr>
        <w:rPr>
          <w:i/>
          <w:iCs/>
        </w:rPr>
      </w:pPr>
    </w:p>
    <w:p w14:paraId="6A7364E9" w14:textId="77777777" w:rsidR="001442A5" w:rsidRPr="000E3DE1" w:rsidRDefault="001442A5" w:rsidP="007752AA">
      <w:pPr>
        <w:pStyle w:val="Heading3"/>
        <w:spacing w:before="0"/>
        <w:rPr>
          <w:rFonts w:ascii="Corbel" w:hAnsi="Corbel"/>
          <w:color w:val="000000" w:themeColor="text1"/>
          <w:sz w:val="21"/>
          <w:szCs w:val="21"/>
        </w:rPr>
      </w:pPr>
      <w:r w:rsidRPr="000E3DE1">
        <w:rPr>
          <w:rFonts w:ascii="Corbel" w:hAnsi="Corbel"/>
          <w:color w:val="000000" w:themeColor="text1"/>
          <w:sz w:val="21"/>
          <w:szCs w:val="21"/>
        </w:rPr>
        <w:t>ESOPHAGUS</w:t>
      </w:r>
    </w:p>
    <w:p w14:paraId="67F31BEE" w14:textId="0B8FAA1B" w:rsidR="001442A5" w:rsidRDefault="1C3C1A43" w:rsidP="007752AA">
      <w:pPr>
        <w:tabs>
          <w:tab w:val="left" w:pos="1440"/>
        </w:tabs>
        <w:overflowPunct/>
        <w:autoSpaceDE/>
        <w:autoSpaceDN/>
        <w:adjustRightInd/>
        <w:textAlignment w:val="auto"/>
        <w:rPr>
          <w:rFonts w:ascii="Corbel" w:hAnsi="Corbel"/>
          <w:sz w:val="21"/>
          <w:szCs w:val="21"/>
        </w:rPr>
      </w:pPr>
      <w:r w:rsidRPr="446A0608">
        <w:rPr>
          <w:rFonts w:ascii="Corbel" w:hAnsi="Corbel"/>
          <w:i/>
          <w:iCs/>
          <w:sz w:val="21"/>
          <w:szCs w:val="21"/>
        </w:rPr>
        <w:t>This section can and should highlight s</w:t>
      </w:r>
      <w:r w:rsidR="00AF33F2" w:rsidRPr="446A0608">
        <w:rPr>
          <w:rFonts w:ascii="Corbel" w:hAnsi="Corbel"/>
          <w:i/>
          <w:iCs/>
          <w:sz w:val="21"/>
          <w:szCs w:val="21"/>
        </w:rPr>
        <w:t xml:space="preserve">teps used to avoid ingesta leakage from </w:t>
      </w:r>
      <w:r w:rsidR="00420DAB" w:rsidRPr="446A0608">
        <w:rPr>
          <w:rFonts w:ascii="Corbel" w:hAnsi="Corbel"/>
          <w:i/>
          <w:iCs/>
          <w:sz w:val="21"/>
          <w:szCs w:val="21"/>
        </w:rPr>
        <w:t xml:space="preserve">the </w:t>
      </w:r>
      <w:r w:rsidR="00AF33F2" w:rsidRPr="446A0608">
        <w:rPr>
          <w:rFonts w:ascii="Corbel" w:hAnsi="Corbel"/>
          <w:i/>
          <w:iCs/>
          <w:sz w:val="21"/>
          <w:szCs w:val="21"/>
        </w:rPr>
        <w:t>esophagus</w:t>
      </w:r>
      <w:r w:rsidR="3C77FC81" w:rsidRPr="446A0608">
        <w:rPr>
          <w:rFonts w:ascii="Corbel" w:hAnsi="Corbel"/>
          <w:i/>
          <w:iCs/>
          <w:sz w:val="21"/>
          <w:szCs w:val="21"/>
        </w:rPr>
        <w:t xml:space="preserve"> (e.g. clipping, tying off)</w:t>
      </w:r>
      <w:r w:rsidR="00AF33F2" w:rsidRPr="446A0608">
        <w:rPr>
          <w:rFonts w:ascii="Corbel" w:hAnsi="Corbel"/>
          <w:i/>
          <w:iCs/>
          <w:sz w:val="21"/>
          <w:szCs w:val="21"/>
        </w:rPr>
        <w:t xml:space="preserve">, steps to </w:t>
      </w:r>
      <w:r w:rsidR="00420DAB" w:rsidRPr="446A0608">
        <w:rPr>
          <w:rFonts w:ascii="Corbel" w:hAnsi="Corbel"/>
          <w:i/>
          <w:iCs/>
          <w:sz w:val="21"/>
          <w:szCs w:val="21"/>
        </w:rPr>
        <w:t>break</w:t>
      </w:r>
      <w:r w:rsidR="00AF33F2" w:rsidRPr="446A0608">
        <w:rPr>
          <w:rFonts w:ascii="Corbel" w:hAnsi="Corbel"/>
          <w:i/>
          <w:iCs/>
          <w:sz w:val="21"/>
          <w:szCs w:val="21"/>
        </w:rPr>
        <w:t xml:space="preserve"> open the sternum, weasand rod </w:t>
      </w:r>
      <w:r w:rsidR="00420DAB" w:rsidRPr="446A0608">
        <w:rPr>
          <w:rFonts w:ascii="Corbel" w:hAnsi="Corbel"/>
          <w:i/>
          <w:iCs/>
          <w:sz w:val="21"/>
          <w:szCs w:val="21"/>
        </w:rPr>
        <w:t>usage</w:t>
      </w:r>
      <w:r w:rsidR="72578DB0" w:rsidRPr="446A0608">
        <w:rPr>
          <w:rFonts w:ascii="Corbel" w:hAnsi="Corbel"/>
          <w:i/>
          <w:iCs/>
          <w:sz w:val="21"/>
          <w:szCs w:val="21"/>
        </w:rPr>
        <w:t xml:space="preserve"> </w:t>
      </w:r>
      <w:r w:rsidR="00AF33F2" w:rsidRPr="446A0608">
        <w:rPr>
          <w:rFonts w:ascii="Corbel" w:hAnsi="Corbel"/>
          <w:i/>
          <w:iCs/>
          <w:sz w:val="21"/>
          <w:szCs w:val="21"/>
        </w:rPr>
        <w:t>and sanitation/sterilization steps, precautions to avoid “busting guts”</w:t>
      </w:r>
      <w:r w:rsidR="004C600B" w:rsidRPr="446A0608">
        <w:rPr>
          <w:rFonts w:ascii="Corbel" w:hAnsi="Corbel"/>
          <w:i/>
          <w:iCs/>
          <w:sz w:val="21"/>
          <w:szCs w:val="21"/>
        </w:rPr>
        <w:t xml:space="preserve"> </w:t>
      </w:r>
      <w:r w:rsidR="0BC93ACE" w:rsidRPr="446A0608">
        <w:rPr>
          <w:rFonts w:ascii="Corbel" w:hAnsi="Corbel"/>
          <w:i/>
          <w:iCs/>
          <w:sz w:val="21"/>
          <w:szCs w:val="21"/>
        </w:rPr>
        <w:t xml:space="preserve">during this phase </w:t>
      </w:r>
      <w:r w:rsidR="004C600B" w:rsidRPr="446A0608">
        <w:rPr>
          <w:rFonts w:ascii="Corbel" w:hAnsi="Corbel"/>
          <w:i/>
          <w:iCs/>
          <w:sz w:val="21"/>
          <w:szCs w:val="21"/>
        </w:rPr>
        <w:t xml:space="preserve">should be covered within this </w:t>
      </w:r>
      <w:r w:rsidR="008D03D5" w:rsidRPr="446A0608">
        <w:rPr>
          <w:rFonts w:ascii="Corbel" w:hAnsi="Corbel"/>
          <w:i/>
          <w:iCs/>
          <w:sz w:val="21"/>
          <w:szCs w:val="21"/>
        </w:rPr>
        <w:t xml:space="preserve">section of the </w:t>
      </w:r>
      <w:r w:rsidR="004C600B" w:rsidRPr="446A0608">
        <w:rPr>
          <w:rFonts w:ascii="Corbel" w:hAnsi="Corbel"/>
          <w:i/>
          <w:iCs/>
          <w:sz w:val="21"/>
          <w:szCs w:val="21"/>
        </w:rPr>
        <w:t>SOP</w:t>
      </w:r>
      <w:r w:rsidR="00AF33F2" w:rsidRPr="446A0608">
        <w:rPr>
          <w:rFonts w:ascii="Corbel" w:hAnsi="Corbel"/>
          <w:sz w:val="21"/>
          <w:szCs w:val="21"/>
        </w:rPr>
        <w:t>.</w:t>
      </w:r>
      <w:r w:rsidR="001442A5" w:rsidRPr="446A0608">
        <w:rPr>
          <w:rFonts w:ascii="Corbel" w:hAnsi="Corbel"/>
          <w:sz w:val="21"/>
          <w:szCs w:val="21"/>
        </w:rPr>
        <w:t xml:space="preserve"> </w:t>
      </w:r>
    </w:p>
    <w:p w14:paraId="29AD5170" w14:textId="77777777" w:rsidR="007752AA" w:rsidRPr="00FC29EB" w:rsidRDefault="007752AA" w:rsidP="007752AA">
      <w:pPr>
        <w:tabs>
          <w:tab w:val="left" w:pos="1440"/>
        </w:tabs>
        <w:overflowPunct/>
        <w:autoSpaceDE/>
        <w:autoSpaceDN/>
        <w:adjustRightInd/>
        <w:textAlignment w:val="auto"/>
        <w:rPr>
          <w:rFonts w:ascii="Corbel" w:hAnsi="Corbel"/>
          <w:sz w:val="21"/>
          <w:szCs w:val="21"/>
        </w:rPr>
      </w:pPr>
    </w:p>
    <w:p w14:paraId="5EF7FF6C" w14:textId="77777777" w:rsidR="001442A5" w:rsidRPr="000E3DE1" w:rsidRDefault="001442A5" w:rsidP="007752AA">
      <w:pPr>
        <w:pStyle w:val="Heading3"/>
        <w:spacing w:before="0"/>
        <w:rPr>
          <w:rFonts w:ascii="Corbel" w:hAnsi="Corbel"/>
          <w:color w:val="auto"/>
          <w:sz w:val="21"/>
          <w:szCs w:val="21"/>
        </w:rPr>
      </w:pPr>
      <w:r w:rsidRPr="000E3DE1">
        <w:rPr>
          <w:rFonts w:ascii="Corbel" w:hAnsi="Corbel"/>
          <w:color w:val="auto"/>
          <w:sz w:val="21"/>
          <w:szCs w:val="21"/>
        </w:rPr>
        <w:t>EVISCERATION</w:t>
      </w:r>
    </w:p>
    <w:p w14:paraId="6E2E6DB3" w14:textId="1E4992A4" w:rsidR="001442A5" w:rsidRDefault="004C600B" w:rsidP="446A0608">
      <w:pPr>
        <w:overflowPunct/>
        <w:autoSpaceDE/>
        <w:autoSpaceDN/>
        <w:adjustRightInd/>
        <w:textAlignment w:val="auto"/>
        <w:rPr>
          <w:rFonts w:ascii="Corbel" w:hAnsi="Corbel"/>
          <w:i/>
          <w:iCs/>
          <w:sz w:val="21"/>
          <w:szCs w:val="21"/>
        </w:rPr>
      </w:pPr>
      <w:r w:rsidRPr="446A0608">
        <w:rPr>
          <w:rFonts w:ascii="Corbel" w:hAnsi="Corbel"/>
          <w:i/>
          <w:iCs/>
          <w:sz w:val="21"/>
          <w:szCs w:val="21"/>
        </w:rPr>
        <w:t xml:space="preserve">Important evisceration preparatory </w:t>
      </w:r>
      <w:r w:rsidR="008D03D5" w:rsidRPr="446A0608">
        <w:rPr>
          <w:rFonts w:ascii="Corbel" w:hAnsi="Corbel"/>
          <w:i/>
          <w:iCs/>
          <w:sz w:val="21"/>
          <w:szCs w:val="21"/>
        </w:rPr>
        <w:t>and process</w:t>
      </w:r>
      <w:r w:rsidRPr="446A0608">
        <w:rPr>
          <w:rFonts w:ascii="Corbel" w:hAnsi="Corbel"/>
          <w:i/>
          <w:iCs/>
          <w:sz w:val="21"/>
          <w:szCs w:val="21"/>
        </w:rPr>
        <w:t xml:space="preserve"> steps include trimming of midline (aka along hide break pattern line), knife orientation to avoid busting guts</w:t>
      </w:r>
      <w:r w:rsidR="00420DAB" w:rsidRPr="446A0608">
        <w:rPr>
          <w:rFonts w:ascii="Corbel" w:hAnsi="Corbel"/>
          <w:i/>
          <w:iCs/>
          <w:sz w:val="21"/>
          <w:szCs w:val="21"/>
        </w:rPr>
        <w:t>,</w:t>
      </w:r>
      <w:r w:rsidRPr="446A0608">
        <w:rPr>
          <w:rFonts w:ascii="Corbel" w:hAnsi="Corbel"/>
          <w:i/>
          <w:iCs/>
          <w:sz w:val="21"/>
          <w:szCs w:val="21"/>
        </w:rPr>
        <w:t xml:space="preserve"> and immediate measures to take in the event a busted gut results in carcass contamination</w:t>
      </w:r>
      <w:r w:rsidR="001442A5" w:rsidRPr="446A0608">
        <w:rPr>
          <w:rFonts w:ascii="Corbel" w:hAnsi="Corbel"/>
          <w:i/>
          <w:iCs/>
          <w:sz w:val="21"/>
          <w:szCs w:val="21"/>
        </w:rPr>
        <w:t xml:space="preserve">.  </w:t>
      </w:r>
      <w:r w:rsidRPr="446A0608">
        <w:rPr>
          <w:rFonts w:ascii="Corbel" w:hAnsi="Corbel"/>
          <w:i/>
          <w:iCs/>
          <w:sz w:val="21"/>
          <w:szCs w:val="21"/>
        </w:rPr>
        <w:t xml:space="preserve">Acknowledging the risk and prevention of contamination from the bung and esophagus during removal should be </w:t>
      </w:r>
      <w:r w:rsidR="55FA197C" w:rsidRPr="446A0608">
        <w:rPr>
          <w:rFonts w:ascii="Corbel" w:hAnsi="Corbel"/>
          <w:i/>
          <w:iCs/>
          <w:sz w:val="21"/>
          <w:szCs w:val="21"/>
        </w:rPr>
        <w:t>described. T</w:t>
      </w:r>
      <w:r w:rsidRPr="446A0608">
        <w:rPr>
          <w:rFonts w:ascii="Corbel" w:hAnsi="Corbel"/>
          <w:i/>
          <w:iCs/>
          <w:sz w:val="21"/>
          <w:szCs w:val="21"/>
        </w:rPr>
        <w:t xml:space="preserve">he removal of other variety meats </w:t>
      </w:r>
      <w:r w:rsidR="001B3884" w:rsidRPr="446A0608">
        <w:rPr>
          <w:rFonts w:ascii="Corbel" w:hAnsi="Corbel"/>
          <w:i/>
          <w:iCs/>
          <w:sz w:val="21"/>
          <w:szCs w:val="21"/>
        </w:rPr>
        <w:t xml:space="preserve">to prepare for </w:t>
      </w:r>
      <w:r w:rsidRPr="446A0608">
        <w:rPr>
          <w:rFonts w:ascii="Corbel" w:hAnsi="Corbel"/>
          <w:i/>
          <w:iCs/>
          <w:sz w:val="21"/>
          <w:szCs w:val="21"/>
        </w:rPr>
        <w:t>USDA inspection</w:t>
      </w:r>
      <w:r w:rsidR="2D473D98" w:rsidRPr="446A0608">
        <w:rPr>
          <w:rFonts w:ascii="Corbel" w:hAnsi="Corbel"/>
          <w:i/>
          <w:iCs/>
          <w:sz w:val="21"/>
          <w:szCs w:val="21"/>
        </w:rPr>
        <w:t xml:space="preserve"> should also be noted here</w:t>
      </w:r>
      <w:r w:rsidRPr="446A0608">
        <w:rPr>
          <w:rFonts w:ascii="Corbel" w:hAnsi="Corbel"/>
          <w:i/>
          <w:iCs/>
          <w:sz w:val="21"/>
          <w:szCs w:val="21"/>
        </w:rPr>
        <w:t>.</w:t>
      </w:r>
      <w:r w:rsidR="001442A5" w:rsidRPr="446A0608">
        <w:rPr>
          <w:rFonts w:ascii="Corbel" w:hAnsi="Corbel"/>
          <w:i/>
          <w:iCs/>
          <w:sz w:val="21"/>
          <w:szCs w:val="21"/>
        </w:rPr>
        <w:t xml:space="preserve"> </w:t>
      </w:r>
    </w:p>
    <w:p w14:paraId="058796A6" w14:textId="77777777" w:rsidR="007752AA" w:rsidRPr="00FC29EB" w:rsidRDefault="007752AA" w:rsidP="007752AA">
      <w:pPr>
        <w:overflowPunct/>
        <w:autoSpaceDE/>
        <w:autoSpaceDN/>
        <w:adjustRightInd/>
        <w:textAlignment w:val="auto"/>
        <w:rPr>
          <w:rFonts w:ascii="Corbel" w:hAnsi="Corbel"/>
          <w:sz w:val="21"/>
          <w:szCs w:val="21"/>
        </w:rPr>
      </w:pPr>
    </w:p>
    <w:p w14:paraId="06336D5C" w14:textId="77777777" w:rsidR="001442A5" w:rsidRPr="000E3DE1" w:rsidRDefault="001442A5" w:rsidP="007752AA">
      <w:pPr>
        <w:pStyle w:val="Heading3"/>
        <w:spacing w:before="0"/>
        <w:rPr>
          <w:rFonts w:ascii="Corbel" w:hAnsi="Corbel"/>
          <w:color w:val="auto"/>
          <w:sz w:val="21"/>
          <w:szCs w:val="21"/>
        </w:rPr>
      </w:pPr>
      <w:r w:rsidRPr="000E3DE1">
        <w:rPr>
          <w:rFonts w:ascii="Corbel" w:hAnsi="Corbel"/>
          <w:color w:val="auto"/>
          <w:sz w:val="21"/>
          <w:szCs w:val="21"/>
        </w:rPr>
        <w:t>VARIETY MEATS (if applicable)</w:t>
      </w:r>
    </w:p>
    <w:p w14:paraId="7DF70350" w14:textId="3ED67AC6" w:rsidR="001442A5" w:rsidRDefault="001B3884" w:rsidP="446A0608">
      <w:pPr>
        <w:pStyle w:val="Heading3"/>
        <w:spacing w:before="0"/>
        <w:rPr>
          <w:rFonts w:ascii="Corbel" w:hAnsi="Corbel"/>
          <w:b w:val="0"/>
          <w:bCs w:val="0"/>
          <w:i/>
          <w:iCs/>
          <w:color w:val="auto"/>
          <w:sz w:val="21"/>
          <w:szCs w:val="21"/>
        </w:rPr>
      </w:pPr>
      <w:r w:rsidRPr="446A0608">
        <w:rPr>
          <w:rFonts w:ascii="Corbel" w:hAnsi="Corbel"/>
          <w:b w:val="0"/>
          <w:bCs w:val="0"/>
          <w:i/>
          <w:iCs/>
          <w:color w:val="auto"/>
          <w:sz w:val="21"/>
          <w:szCs w:val="21"/>
        </w:rPr>
        <w:t>Variety meats being collected for human consumption and/or inspection should be identified in this section. Trimming, sorting and any antimicrobial intervention steps that will be taken should be explained. In addition, how the variety meats will be presented to the next stage of processing can be defined here (in lugs, hung on organ trees, etc.).</w:t>
      </w:r>
    </w:p>
    <w:p w14:paraId="27D238D5" w14:textId="77777777" w:rsidR="007752AA" w:rsidRPr="007752AA" w:rsidRDefault="007752AA" w:rsidP="007752AA"/>
    <w:p w14:paraId="77C6668B" w14:textId="77777777" w:rsidR="001442A5" w:rsidRPr="000E3DE1" w:rsidRDefault="001442A5" w:rsidP="007752AA">
      <w:pPr>
        <w:pStyle w:val="Heading3"/>
        <w:spacing w:before="0"/>
        <w:rPr>
          <w:rFonts w:ascii="Corbel" w:hAnsi="Corbel"/>
          <w:b w:val="0"/>
          <w:bCs w:val="0"/>
          <w:color w:val="auto"/>
          <w:sz w:val="21"/>
          <w:szCs w:val="21"/>
        </w:rPr>
      </w:pPr>
      <w:r w:rsidRPr="000E3DE1">
        <w:rPr>
          <w:rFonts w:ascii="Corbel" w:hAnsi="Corbel"/>
          <w:bCs w:val="0"/>
          <w:color w:val="auto"/>
          <w:sz w:val="21"/>
          <w:szCs w:val="21"/>
        </w:rPr>
        <w:t>SPLITTING</w:t>
      </w:r>
    </w:p>
    <w:p w14:paraId="486DDF68" w14:textId="077CDBBD" w:rsidR="003573C9" w:rsidRDefault="001B3884" w:rsidP="446A0608">
      <w:pPr>
        <w:overflowPunct/>
        <w:autoSpaceDE/>
        <w:autoSpaceDN/>
        <w:adjustRightInd/>
        <w:textAlignment w:val="auto"/>
        <w:rPr>
          <w:rFonts w:ascii="Corbel" w:hAnsi="Corbel"/>
          <w:i/>
          <w:iCs/>
          <w:sz w:val="21"/>
          <w:szCs w:val="21"/>
        </w:rPr>
      </w:pPr>
      <w:r w:rsidRPr="446A0608">
        <w:rPr>
          <w:rFonts w:ascii="Corbel" w:hAnsi="Corbel"/>
          <w:i/>
          <w:iCs/>
          <w:sz w:val="21"/>
          <w:szCs w:val="21"/>
        </w:rPr>
        <w:t>The splitting section should address</w:t>
      </w:r>
      <w:r w:rsidR="003573C9" w:rsidRPr="446A0608">
        <w:rPr>
          <w:rFonts w:ascii="Corbel" w:hAnsi="Corbel"/>
          <w:i/>
          <w:iCs/>
          <w:sz w:val="21"/>
          <w:szCs w:val="21"/>
        </w:rPr>
        <w:t xml:space="preserve"> how to manage miss-split carcasses*, proper spinal cord removal, disposal, and cross-contamination prevention procedures</w:t>
      </w:r>
      <w:r w:rsidR="140AE93F" w:rsidRPr="446A0608">
        <w:rPr>
          <w:rFonts w:ascii="Corbel" w:hAnsi="Corbel"/>
          <w:i/>
          <w:iCs/>
          <w:sz w:val="21"/>
          <w:szCs w:val="21"/>
        </w:rPr>
        <w:t xml:space="preserve"> (frequency of saw sterilization)</w:t>
      </w:r>
      <w:r w:rsidR="003573C9" w:rsidRPr="446A0608">
        <w:rPr>
          <w:rFonts w:ascii="Corbel" w:hAnsi="Corbel"/>
          <w:i/>
          <w:iCs/>
          <w:sz w:val="21"/>
          <w:szCs w:val="21"/>
        </w:rPr>
        <w:t>.</w:t>
      </w:r>
    </w:p>
    <w:p w14:paraId="34677403" w14:textId="76D42245" w:rsidR="001442A5" w:rsidRPr="00B83DD0" w:rsidRDefault="003573C9" w:rsidP="446A0608">
      <w:pPr>
        <w:overflowPunct/>
        <w:autoSpaceDE/>
        <w:autoSpaceDN/>
        <w:adjustRightInd/>
        <w:spacing w:after="120"/>
        <w:textAlignment w:val="auto"/>
        <w:rPr>
          <w:rFonts w:ascii="Corbel" w:hAnsi="Corbel"/>
          <w:i/>
          <w:iCs/>
          <w:sz w:val="18"/>
          <w:szCs w:val="18"/>
        </w:rPr>
      </w:pPr>
      <w:r w:rsidRPr="446A0608">
        <w:rPr>
          <w:rFonts w:ascii="Corbel" w:hAnsi="Corbel"/>
          <w:i/>
          <w:iCs/>
          <w:sz w:val="18"/>
          <w:szCs w:val="18"/>
        </w:rPr>
        <w:t>*</w:t>
      </w:r>
      <w:proofErr w:type="gramStart"/>
      <w:r w:rsidRPr="446A0608">
        <w:rPr>
          <w:rFonts w:ascii="Corbel" w:hAnsi="Corbel"/>
          <w:i/>
          <w:iCs/>
          <w:sz w:val="18"/>
          <w:szCs w:val="18"/>
        </w:rPr>
        <w:t>miss</w:t>
      </w:r>
      <w:proofErr w:type="gramEnd"/>
      <w:r w:rsidRPr="446A0608">
        <w:rPr>
          <w:rFonts w:ascii="Corbel" w:hAnsi="Corbel"/>
          <w:i/>
          <w:iCs/>
          <w:sz w:val="18"/>
          <w:szCs w:val="18"/>
        </w:rPr>
        <w:t>-splits are often overlooked and not acknowledged as contributing to the heightened risk of incomplete spinal cord material removal</w:t>
      </w:r>
      <w:r w:rsidR="004C02AC" w:rsidRPr="446A0608">
        <w:rPr>
          <w:rFonts w:ascii="Corbel" w:hAnsi="Corbel"/>
          <w:i/>
          <w:iCs/>
          <w:sz w:val="18"/>
          <w:szCs w:val="18"/>
        </w:rPr>
        <w:t xml:space="preserve"> due to creating “tunnels” from vertebral bone that easily conceal spinal cord material</w:t>
      </w:r>
      <w:r w:rsidRPr="446A0608">
        <w:rPr>
          <w:rFonts w:ascii="Corbel" w:hAnsi="Corbel"/>
          <w:i/>
          <w:iCs/>
          <w:sz w:val="18"/>
          <w:szCs w:val="18"/>
        </w:rPr>
        <w:t>. 3</w:t>
      </w:r>
      <w:r w:rsidRPr="446A0608">
        <w:rPr>
          <w:rFonts w:ascii="Corbel" w:hAnsi="Corbel"/>
          <w:i/>
          <w:iCs/>
          <w:sz w:val="18"/>
          <w:szCs w:val="18"/>
          <w:vertAlign w:val="superscript"/>
        </w:rPr>
        <w:t>rd</w:t>
      </w:r>
      <w:r w:rsidRPr="446A0608">
        <w:rPr>
          <w:rFonts w:ascii="Corbel" w:hAnsi="Corbel"/>
          <w:i/>
          <w:iCs/>
          <w:sz w:val="18"/>
          <w:szCs w:val="18"/>
        </w:rPr>
        <w:t xml:space="preserve"> party auditors vetting an SRM program will often target the miss-splits and scrutinize them </w:t>
      </w:r>
      <w:r w:rsidR="58227B50" w:rsidRPr="446A0608">
        <w:rPr>
          <w:rFonts w:ascii="Corbel" w:hAnsi="Corbel"/>
          <w:i/>
          <w:iCs/>
          <w:sz w:val="18"/>
          <w:szCs w:val="18"/>
        </w:rPr>
        <w:t>much more closely</w:t>
      </w:r>
      <w:r w:rsidRPr="446A0608">
        <w:rPr>
          <w:rFonts w:ascii="Corbel" w:hAnsi="Corbel"/>
          <w:i/>
          <w:iCs/>
          <w:sz w:val="18"/>
          <w:szCs w:val="18"/>
        </w:rPr>
        <w:t xml:space="preserve">, often finding </w:t>
      </w:r>
      <w:r w:rsidR="004C02AC" w:rsidRPr="446A0608">
        <w:rPr>
          <w:rFonts w:ascii="Corbel" w:hAnsi="Corbel"/>
          <w:i/>
          <w:iCs/>
          <w:sz w:val="18"/>
          <w:szCs w:val="18"/>
        </w:rPr>
        <w:t>spinal material that was left behind within these regions.</w:t>
      </w:r>
    </w:p>
    <w:p w14:paraId="7FDA5E0B" w14:textId="77777777" w:rsidR="001442A5" w:rsidRPr="000E3DE1" w:rsidRDefault="001442A5" w:rsidP="007752AA">
      <w:pPr>
        <w:pStyle w:val="Heading3"/>
        <w:spacing w:before="0"/>
        <w:rPr>
          <w:rFonts w:ascii="Corbel" w:hAnsi="Corbel"/>
          <w:bCs w:val="0"/>
          <w:color w:val="auto"/>
          <w:sz w:val="21"/>
          <w:szCs w:val="21"/>
        </w:rPr>
      </w:pPr>
      <w:r w:rsidRPr="000E3DE1">
        <w:rPr>
          <w:rFonts w:ascii="Corbel" w:hAnsi="Corbel"/>
          <w:bCs w:val="0"/>
          <w:color w:val="auto"/>
          <w:sz w:val="21"/>
          <w:szCs w:val="21"/>
        </w:rPr>
        <w:t xml:space="preserve">TRIMMING </w:t>
      </w:r>
    </w:p>
    <w:p w14:paraId="57F8B171" w14:textId="5E8BCAA3" w:rsidR="001442A5" w:rsidRDefault="00B83DD0" w:rsidP="007752AA">
      <w:pPr>
        <w:overflowPunct/>
        <w:autoSpaceDE/>
        <w:adjustRightInd/>
        <w:textAlignment w:val="auto"/>
        <w:rPr>
          <w:rFonts w:ascii="Corbel" w:hAnsi="Corbel"/>
          <w:sz w:val="21"/>
          <w:szCs w:val="21"/>
        </w:rPr>
      </w:pPr>
      <w:r w:rsidRPr="446A0608">
        <w:rPr>
          <w:rFonts w:ascii="Corbel" w:hAnsi="Corbel"/>
          <w:i/>
          <w:iCs/>
          <w:sz w:val="21"/>
          <w:szCs w:val="21"/>
        </w:rPr>
        <w:t xml:space="preserve">In preparation </w:t>
      </w:r>
      <w:r w:rsidR="00420DAB" w:rsidRPr="446A0608">
        <w:rPr>
          <w:rFonts w:ascii="Corbel" w:hAnsi="Corbel"/>
          <w:i/>
          <w:iCs/>
          <w:sz w:val="21"/>
          <w:szCs w:val="21"/>
        </w:rPr>
        <w:t>for</w:t>
      </w:r>
      <w:r w:rsidRPr="446A0608">
        <w:rPr>
          <w:rFonts w:ascii="Corbel" w:hAnsi="Corbel"/>
          <w:i/>
          <w:iCs/>
          <w:sz w:val="21"/>
          <w:szCs w:val="21"/>
        </w:rPr>
        <w:t xml:space="preserve"> the </w:t>
      </w:r>
      <w:r w:rsidR="008D03D5" w:rsidRPr="446A0608">
        <w:rPr>
          <w:rFonts w:ascii="Corbel" w:hAnsi="Corbel"/>
          <w:i/>
          <w:iCs/>
          <w:sz w:val="21"/>
          <w:szCs w:val="21"/>
        </w:rPr>
        <w:t>zero-tolerance</w:t>
      </w:r>
      <w:r w:rsidRPr="446A0608">
        <w:rPr>
          <w:rFonts w:ascii="Corbel" w:hAnsi="Corbel"/>
          <w:i/>
          <w:iCs/>
          <w:sz w:val="21"/>
          <w:szCs w:val="21"/>
        </w:rPr>
        <w:t xml:space="preserve"> inspection, visual scanning for </w:t>
      </w:r>
      <w:r w:rsidR="001442A5" w:rsidRPr="446A0608">
        <w:rPr>
          <w:rFonts w:ascii="Corbel" w:hAnsi="Corbel"/>
          <w:i/>
          <w:iCs/>
          <w:sz w:val="21"/>
          <w:szCs w:val="21"/>
        </w:rPr>
        <w:t>fecal, ingesta, milk</w:t>
      </w:r>
      <w:r w:rsidR="00420DAB" w:rsidRPr="446A0608">
        <w:rPr>
          <w:rFonts w:ascii="Corbel" w:hAnsi="Corbel"/>
          <w:i/>
          <w:iCs/>
          <w:sz w:val="21"/>
          <w:szCs w:val="21"/>
        </w:rPr>
        <w:t>,</w:t>
      </w:r>
      <w:r w:rsidR="001442A5" w:rsidRPr="446A0608">
        <w:rPr>
          <w:rFonts w:ascii="Corbel" w:hAnsi="Corbel"/>
          <w:i/>
          <w:iCs/>
          <w:sz w:val="21"/>
          <w:szCs w:val="21"/>
        </w:rPr>
        <w:t xml:space="preserve"> and other foreign contaminants shall </w:t>
      </w:r>
      <w:r w:rsidRPr="446A0608">
        <w:rPr>
          <w:rFonts w:ascii="Corbel" w:hAnsi="Corbel"/>
          <w:i/>
          <w:iCs/>
          <w:sz w:val="21"/>
          <w:szCs w:val="21"/>
        </w:rPr>
        <w:t>be addressed</w:t>
      </w:r>
      <w:r w:rsidR="001442A5" w:rsidRPr="446A0608">
        <w:rPr>
          <w:rFonts w:ascii="Corbel" w:hAnsi="Corbel"/>
          <w:i/>
          <w:iCs/>
          <w:sz w:val="21"/>
          <w:szCs w:val="21"/>
        </w:rPr>
        <w:t xml:space="preserve">.  </w:t>
      </w:r>
      <w:r w:rsidR="008D03D5" w:rsidRPr="446A0608">
        <w:rPr>
          <w:rFonts w:ascii="Corbel" w:hAnsi="Corbel"/>
          <w:i/>
          <w:iCs/>
          <w:sz w:val="21"/>
          <w:szCs w:val="21"/>
        </w:rPr>
        <w:t>B</w:t>
      </w:r>
      <w:r w:rsidR="001442A5" w:rsidRPr="446A0608">
        <w:rPr>
          <w:rFonts w:ascii="Corbel" w:hAnsi="Corbel"/>
          <w:i/>
          <w:iCs/>
          <w:sz w:val="21"/>
          <w:szCs w:val="21"/>
        </w:rPr>
        <w:t>ruising or blood build-up</w:t>
      </w:r>
      <w:r w:rsidR="008D03D5" w:rsidRPr="446A0608">
        <w:rPr>
          <w:rFonts w:ascii="Corbel" w:hAnsi="Corbel"/>
          <w:i/>
          <w:iCs/>
          <w:sz w:val="21"/>
          <w:szCs w:val="21"/>
        </w:rPr>
        <w:t xml:space="preserve"> and high-risk areas of contamination</w:t>
      </w:r>
      <w:r w:rsidR="001442A5" w:rsidRPr="446A0608">
        <w:rPr>
          <w:rFonts w:ascii="Corbel" w:hAnsi="Corbel"/>
          <w:i/>
          <w:iCs/>
          <w:sz w:val="21"/>
          <w:szCs w:val="21"/>
        </w:rPr>
        <w:t xml:space="preserve"> such as hide break lines, hocks and </w:t>
      </w:r>
      <w:r w:rsidR="001442A5" w:rsidRPr="446A0608">
        <w:rPr>
          <w:rFonts w:ascii="Corbel" w:hAnsi="Corbel"/>
          <w:i/>
          <w:iCs/>
          <w:sz w:val="21"/>
          <w:szCs w:val="21"/>
        </w:rPr>
        <w:lastRenderedPageBreak/>
        <w:t>necks</w:t>
      </w:r>
      <w:r w:rsidR="19026FBB" w:rsidRPr="446A0608">
        <w:rPr>
          <w:rFonts w:ascii="Corbel" w:hAnsi="Corbel"/>
          <w:i/>
          <w:iCs/>
          <w:sz w:val="21"/>
          <w:szCs w:val="21"/>
        </w:rPr>
        <w:t>.</w:t>
      </w:r>
      <w:r w:rsidRPr="446A0608">
        <w:rPr>
          <w:rFonts w:ascii="Corbel" w:hAnsi="Corbel"/>
          <w:i/>
          <w:iCs/>
          <w:sz w:val="21"/>
          <w:szCs w:val="21"/>
        </w:rPr>
        <w:t xml:space="preserve"> </w:t>
      </w:r>
      <w:r w:rsidR="4F8573DF" w:rsidRPr="446A0608">
        <w:rPr>
          <w:rFonts w:ascii="Corbel" w:hAnsi="Corbel"/>
          <w:i/>
          <w:iCs/>
          <w:sz w:val="21"/>
          <w:szCs w:val="21"/>
        </w:rPr>
        <w:t>Flaps created in the fat during skinning</w:t>
      </w:r>
      <w:r w:rsidRPr="446A0608">
        <w:rPr>
          <w:rFonts w:ascii="Corbel" w:hAnsi="Corbel"/>
          <w:i/>
          <w:iCs/>
          <w:sz w:val="21"/>
          <w:szCs w:val="21"/>
        </w:rPr>
        <w:t xml:space="preserve"> should be called out as areas of particular scrutiny during the final trim stage</w:t>
      </w:r>
      <w:r w:rsidR="6B317212" w:rsidRPr="446A0608">
        <w:rPr>
          <w:rFonts w:ascii="Corbel" w:hAnsi="Corbel"/>
          <w:i/>
          <w:iCs/>
          <w:sz w:val="21"/>
          <w:szCs w:val="21"/>
        </w:rPr>
        <w:t xml:space="preserve"> as they often can hide contamination not only from the trimmers, but also from the interventions (hot water, acid spray, </w:t>
      </w:r>
      <w:proofErr w:type="spellStart"/>
      <w:r w:rsidR="6B317212" w:rsidRPr="446A0608">
        <w:rPr>
          <w:rFonts w:ascii="Corbel" w:hAnsi="Corbel"/>
          <w:i/>
          <w:iCs/>
          <w:sz w:val="21"/>
          <w:szCs w:val="21"/>
        </w:rPr>
        <w:t>etc</w:t>
      </w:r>
      <w:proofErr w:type="spellEnd"/>
      <w:r w:rsidR="6B317212" w:rsidRPr="446A0608">
        <w:rPr>
          <w:rFonts w:ascii="Corbel" w:hAnsi="Corbel"/>
          <w:i/>
          <w:iCs/>
          <w:sz w:val="21"/>
          <w:szCs w:val="21"/>
        </w:rPr>
        <w:t>)</w:t>
      </w:r>
      <w:r w:rsidRPr="446A0608">
        <w:rPr>
          <w:rFonts w:ascii="Corbel" w:hAnsi="Corbel"/>
          <w:i/>
          <w:iCs/>
          <w:sz w:val="21"/>
          <w:szCs w:val="21"/>
        </w:rPr>
        <w:t>. This section should also acknowledge that all slaughter personnel are responsible for visual inspection and trimming of contaminants throughout each dressing stage.</w:t>
      </w:r>
      <w:r w:rsidR="001442A5" w:rsidRPr="446A0608">
        <w:rPr>
          <w:rFonts w:ascii="Corbel" w:hAnsi="Corbel"/>
          <w:sz w:val="21"/>
          <w:szCs w:val="21"/>
        </w:rPr>
        <w:t xml:space="preserve"> </w:t>
      </w:r>
    </w:p>
    <w:p w14:paraId="4267F85F" w14:textId="77777777" w:rsidR="007752AA" w:rsidRDefault="007752AA" w:rsidP="007752AA">
      <w:pPr>
        <w:overflowPunct/>
        <w:autoSpaceDE/>
        <w:adjustRightInd/>
        <w:textAlignment w:val="auto"/>
        <w:rPr>
          <w:rFonts w:ascii="Corbel" w:hAnsi="Corbel"/>
          <w:sz w:val="21"/>
          <w:szCs w:val="21"/>
        </w:rPr>
      </w:pPr>
    </w:p>
    <w:p w14:paraId="6B623C3C" w14:textId="77777777" w:rsidR="00AE68E7" w:rsidRPr="000E3DE1" w:rsidRDefault="00AE68E7" w:rsidP="007752AA">
      <w:pPr>
        <w:overflowPunct/>
        <w:autoSpaceDE/>
        <w:adjustRightInd/>
        <w:textAlignment w:val="auto"/>
        <w:rPr>
          <w:rFonts w:ascii="Corbel" w:hAnsi="Corbel"/>
          <w:sz w:val="21"/>
          <w:szCs w:val="21"/>
        </w:rPr>
      </w:pPr>
    </w:p>
    <w:p w14:paraId="2015F5AB" w14:textId="1E20D6EB" w:rsidR="001442A5" w:rsidRPr="000E3DE1" w:rsidRDefault="001442A5" w:rsidP="007752AA">
      <w:pPr>
        <w:overflowPunct/>
        <w:autoSpaceDE/>
        <w:autoSpaceDN/>
        <w:adjustRightInd/>
        <w:textAlignment w:val="auto"/>
        <w:rPr>
          <w:rFonts w:ascii="Corbel" w:hAnsi="Corbel"/>
          <w:b/>
          <w:i/>
          <w:iCs/>
          <w:sz w:val="21"/>
          <w:szCs w:val="21"/>
        </w:rPr>
      </w:pPr>
      <w:r w:rsidRPr="000E3DE1">
        <w:rPr>
          <w:rFonts w:ascii="Corbel" w:hAnsi="Corbel"/>
          <w:b/>
          <w:sz w:val="21"/>
          <w:szCs w:val="21"/>
        </w:rPr>
        <w:t xml:space="preserve">FINAL INSPECTION </w:t>
      </w:r>
      <w:r w:rsidR="00B83DD0">
        <w:rPr>
          <w:rFonts w:ascii="Corbel" w:hAnsi="Corbel"/>
          <w:b/>
          <w:sz w:val="21"/>
          <w:szCs w:val="21"/>
        </w:rPr>
        <w:t>&amp; ANTIMICROBIAL INTERVENTION (</w:t>
      </w:r>
      <w:r w:rsidRPr="000E3DE1">
        <w:rPr>
          <w:rFonts w:ascii="Corbel" w:hAnsi="Corbel"/>
          <w:b/>
          <w:sz w:val="21"/>
          <w:szCs w:val="21"/>
        </w:rPr>
        <w:t>HOT WATER WASH / ACID SPRAY</w:t>
      </w:r>
      <w:r w:rsidR="00B83DD0">
        <w:rPr>
          <w:rFonts w:ascii="Corbel" w:hAnsi="Corbel"/>
          <w:b/>
          <w:sz w:val="21"/>
          <w:szCs w:val="21"/>
        </w:rPr>
        <w:t>)</w:t>
      </w:r>
    </w:p>
    <w:p w14:paraId="2BA749D3" w14:textId="690F9324" w:rsidR="001442A5" w:rsidRDefault="65478DEE" w:rsidP="446A0608">
      <w:pPr>
        <w:overflowPunct/>
        <w:autoSpaceDE/>
        <w:adjustRightInd/>
        <w:textAlignment w:val="auto"/>
        <w:rPr>
          <w:rFonts w:ascii="Corbel" w:hAnsi="Corbel"/>
          <w:i/>
          <w:iCs/>
          <w:sz w:val="21"/>
          <w:szCs w:val="21"/>
        </w:rPr>
      </w:pPr>
      <w:r w:rsidRPr="446A0608">
        <w:rPr>
          <w:rFonts w:ascii="Corbel" w:hAnsi="Corbel"/>
          <w:i/>
          <w:iCs/>
          <w:sz w:val="21"/>
          <w:szCs w:val="21"/>
        </w:rPr>
        <w:t>This section should set expectations in preparation for final USDA inspection.</w:t>
      </w:r>
      <w:r w:rsidR="00B83DD0" w:rsidRPr="446A0608">
        <w:rPr>
          <w:rFonts w:ascii="Corbel" w:hAnsi="Corbel"/>
          <w:i/>
          <w:iCs/>
          <w:sz w:val="21"/>
          <w:szCs w:val="21"/>
        </w:rPr>
        <w:t xml:space="preserve"> Noting or referencing the facility’s </w:t>
      </w:r>
      <w:r w:rsidR="00A72993" w:rsidRPr="446A0608">
        <w:rPr>
          <w:rFonts w:ascii="Corbel" w:hAnsi="Corbel"/>
          <w:i/>
          <w:iCs/>
          <w:sz w:val="21"/>
          <w:szCs w:val="21"/>
        </w:rPr>
        <w:t>z</w:t>
      </w:r>
      <w:r w:rsidR="00B83DD0" w:rsidRPr="446A0608">
        <w:rPr>
          <w:rFonts w:ascii="Corbel" w:hAnsi="Corbel"/>
          <w:i/>
          <w:iCs/>
          <w:sz w:val="21"/>
          <w:szCs w:val="21"/>
        </w:rPr>
        <w:t>ero</w:t>
      </w:r>
      <w:r w:rsidR="00A72993" w:rsidRPr="446A0608">
        <w:rPr>
          <w:rFonts w:ascii="Corbel" w:hAnsi="Corbel"/>
          <w:i/>
          <w:iCs/>
          <w:sz w:val="21"/>
          <w:szCs w:val="21"/>
        </w:rPr>
        <w:t>-t</w:t>
      </w:r>
      <w:r w:rsidR="00B83DD0" w:rsidRPr="446A0608">
        <w:rPr>
          <w:rFonts w:ascii="Corbel" w:hAnsi="Corbel"/>
          <w:i/>
          <w:iCs/>
          <w:sz w:val="21"/>
          <w:szCs w:val="21"/>
        </w:rPr>
        <w:t>olerance policy expectation (frequency, “who”, etc.) is also helpful to add.</w:t>
      </w:r>
      <w:r w:rsidR="00777F04" w:rsidRPr="446A0608">
        <w:rPr>
          <w:rFonts w:ascii="Corbel" w:hAnsi="Corbel"/>
          <w:i/>
          <w:iCs/>
          <w:sz w:val="21"/>
          <w:szCs w:val="21"/>
        </w:rPr>
        <w:t xml:space="preserve"> The proper antimicrobial intervention steps (for each intervention) </w:t>
      </w:r>
      <w:r w:rsidR="00A72993" w:rsidRPr="446A0608">
        <w:rPr>
          <w:rFonts w:ascii="Corbel" w:hAnsi="Corbel"/>
          <w:i/>
          <w:iCs/>
          <w:sz w:val="21"/>
          <w:szCs w:val="21"/>
        </w:rPr>
        <w:t>should</w:t>
      </w:r>
      <w:r w:rsidR="00777F04" w:rsidRPr="446A0608">
        <w:rPr>
          <w:rFonts w:ascii="Corbel" w:hAnsi="Corbel"/>
          <w:i/>
          <w:iCs/>
          <w:sz w:val="21"/>
          <w:szCs w:val="21"/>
        </w:rPr>
        <w:t xml:space="preserve"> also be outlined in this section or if found throughout can be incorporated into those</w:t>
      </w:r>
      <w:r w:rsidR="725B093E" w:rsidRPr="446A0608">
        <w:rPr>
          <w:rFonts w:ascii="Corbel" w:hAnsi="Corbel"/>
          <w:i/>
          <w:iCs/>
          <w:sz w:val="21"/>
          <w:szCs w:val="21"/>
        </w:rPr>
        <w:t xml:space="preserve"> respective</w:t>
      </w:r>
      <w:r w:rsidR="00777F04" w:rsidRPr="446A0608">
        <w:rPr>
          <w:rFonts w:ascii="Corbel" w:hAnsi="Corbel"/>
          <w:i/>
          <w:iCs/>
          <w:sz w:val="21"/>
          <w:szCs w:val="21"/>
        </w:rPr>
        <w:t xml:space="preserve"> sections.</w:t>
      </w:r>
    </w:p>
    <w:p w14:paraId="65E312AC" w14:textId="77777777" w:rsidR="007752AA" w:rsidRDefault="007752AA" w:rsidP="446A0608">
      <w:pPr>
        <w:overflowPunct/>
        <w:autoSpaceDE/>
        <w:adjustRightInd/>
        <w:textAlignment w:val="auto"/>
        <w:rPr>
          <w:rFonts w:ascii="Corbel" w:hAnsi="Corbel"/>
          <w:i/>
          <w:iCs/>
          <w:sz w:val="21"/>
          <w:szCs w:val="21"/>
        </w:rPr>
      </w:pPr>
    </w:p>
    <w:p w14:paraId="3FDC9009" w14:textId="6DFC679F" w:rsidR="001442A5" w:rsidRDefault="001442A5" w:rsidP="007752AA">
      <w:pPr>
        <w:pStyle w:val="Heading3"/>
        <w:spacing w:before="0"/>
        <w:rPr>
          <w:rFonts w:ascii="Corbel" w:hAnsi="Corbel"/>
          <w:color w:val="auto"/>
          <w:sz w:val="21"/>
          <w:szCs w:val="21"/>
        </w:rPr>
      </w:pPr>
      <w:r w:rsidRPr="000E3DE1">
        <w:rPr>
          <w:rFonts w:ascii="Corbel" w:hAnsi="Corbel"/>
          <w:color w:val="auto"/>
          <w:sz w:val="21"/>
          <w:szCs w:val="21"/>
        </w:rPr>
        <w:t>COOLER SPACING</w:t>
      </w:r>
    </w:p>
    <w:p w14:paraId="23051CE4" w14:textId="392CA937" w:rsidR="00777F04" w:rsidRPr="00777F04" w:rsidRDefault="00777F04" w:rsidP="446A0608">
      <w:pPr>
        <w:rPr>
          <w:rFonts w:ascii="Corbel" w:hAnsi="Corbel"/>
          <w:i/>
          <w:iCs/>
          <w:sz w:val="21"/>
          <w:szCs w:val="21"/>
        </w:rPr>
      </w:pPr>
      <w:r w:rsidRPr="446A0608">
        <w:rPr>
          <w:rFonts w:ascii="Corbel" w:hAnsi="Corbel"/>
          <w:i/>
          <w:iCs/>
          <w:sz w:val="21"/>
          <w:szCs w:val="21"/>
        </w:rPr>
        <w:t xml:space="preserve">Although not typically thought of </w:t>
      </w:r>
      <w:r w:rsidR="702D00E4" w:rsidRPr="446A0608">
        <w:rPr>
          <w:rFonts w:ascii="Corbel" w:hAnsi="Corbel"/>
          <w:i/>
          <w:iCs/>
          <w:sz w:val="21"/>
          <w:szCs w:val="21"/>
        </w:rPr>
        <w:t>regarding</w:t>
      </w:r>
      <w:r w:rsidRPr="446A0608">
        <w:rPr>
          <w:rFonts w:ascii="Corbel" w:hAnsi="Corbel"/>
          <w:i/>
          <w:iCs/>
          <w:sz w:val="21"/>
          <w:szCs w:val="21"/>
        </w:rPr>
        <w:t xml:space="preserve"> sanitary dressing, hot carcass cooler spacing is critical for proper carcass cooling to aid in safer and higher quality </w:t>
      </w:r>
      <w:r w:rsidR="004938AA" w:rsidRPr="446A0608">
        <w:rPr>
          <w:rFonts w:ascii="Corbel" w:hAnsi="Corbel"/>
          <w:i/>
          <w:iCs/>
          <w:sz w:val="21"/>
          <w:szCs w:val="21"/>
        </w:rPr>
        <w:t>products</w:t>
      </w:r>
      <w:r w:rsidRPr="446A0608">
        <w:rPr>
          <w:rFonts w:ascii="Corbel" w:hAnsi="Corbel"/>
          <w:i/>
          <w:iCs/>
          <w:sz w:val="21"/>
          <w:szCs w:val="21"/>
        </w:rPr>
        <w:t xml:space="preserve"> down the line. This section should </w:t>
      </w:r>
      <w:r w:rsidR="004938AA" w:rsidRPr="446A0608">
        <w:rPr>
          <w:rFonts w:ascii="Corbel" w:hAnsi="Corbel"/>
          <w:i/>
          <w:iCs/>
          <w:sz w:val="21"/>
          <w:szCs w:val="21"/>
        </w:rPr>
        <w:t>lay out</w:t>
      </w:r>
      <w:r w:rsidRPr="446A0608">
        <w:rPr>
          <w:rFonts w:ascii="Corbel" w:hAnsi="Corbel"/>
          <w:i/>
          <w:iCs/>
          <w:sz w:val="21"/>
          <w:szCs w:val="21"/>
        </w:rPr>
        <w:t xml:space="preserve"> expectations that will aid in optimal carcass cooling, specifically within the first 24 hours of cooling.</w:t>
      </w:r>
    </w:p>
    <w:sectPr w:rsidR="00777F04" w:rsidRPr="00777F04" w:rsidSect="00CF6E8A">
      <w:headerReference w:type="default" r:id="rId10"/>
      <w:footerReference w:type="default" r:id="rId11"/>
      <w:pgSz w:w="12240" w:h="15840" w:code="1"/>
      <w:pgMar w:top="1080" w:right="1080" w:bottom="720" w:left="1080" w:header="18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81BC9" w14:textId="77777777" w:rsidR="000720D3" w:rsidRDefault="000720D3" w:rsidP="00435F0C">
      <w:r>
        <w:separator/>
      </w:r>
    </w:p>
  </w:endnote>
  <w:endnote w:type="continuationSeparator" w:id="0">
    <w:p w14:paraId="102CB964" w14:textId="77777777" w:rsidR="000720D3" w:rsidRDefault="000720D3" w:rsidP="00435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925AA" w14:textId="5D5BC6E5" w:rsidR="000E3DE1" w:rsidRPr="000E3DE1" w:rsidRDefault="000E3DE1" w:rsidP="000E3DE1">
    <w:pPr>
      <w:pStyle w:val="Footer"/>
      <w:tabs>
        <w:tab w:val="clear" w:pos="9360"/>
        <w:tab w:val="right" w:pos="10080"/>
      </w:tabs>
      <w:rPr>
        <w:rFonts w:ascii="Century Gothic" w:hAnsi="Century Gothic"/>
        <w:sz w:val="16"/>
      </w:rPr>
    </w:pPr>
    <w:r w:rsidRPr="000E3DE1">
      <w:rPr>
        <w:rFonts w:ascii="Century Gothic" w:hAnsi="Century Gothic"/>
        <w:sz w:val="16"/>
      </w:rPr>
      <w:t xml:space="preserve">Proprietary information confidential </w:t>
    </w:r>
    <w:r w:rsidR="00402F0E">
      <w:rPr>
        <w:rFonts w:ascii="Century Gothic" w:hAnsi="Century Gothic"/>
        <w:sz w:val="16"/>
      </w:rPr>
      <w:t>to</w:t>
    </w:r>
    <w:r>
      <w:rPr>
        <w:rFonts w:ascii="Century Gothic" w:hAnsi="Century Gothic"/>
        <w:sz w:val="16"/>
      </w:rPr>
      <w:tab/>
    </w:r>
    <w:r>
      <w:rPr>
        <w:rFonts w:ascii="Century Gothic" w:hAnsi="Century Gothic"/>
        <w:sz w:val="16"/>
      </w:rPr>
      <w:tab/>
    </w:r>
    <w:r w:rsidRPr="000E3DE1">
      <w:rPr>
        <w:rFonts w:ascii="Century Gothic" w:hAnsi="Century Gothic"/>
        <w:sz w:val="16"/>
      </w:rPr>
      <w:fldChar w:fldCharType="begin"/>
    </w:r>
    <w:r w:rsidRPr="000E3DE1">
      <w:rPr>
        <w:rFonts w:ascii="Century Gothic" w:hAnsi="Century Gothic"/>
        <w:sz w:val="16"/>
      </w:rPr>
      <w:instrText xml:space="preserve"> PAGE   \* MERGEFORMAT </w:instrText>
    </w:r>
    <w:r w:rsidRPr="000E3DE1">
      <w:rPr>
        <w:rFonts w:ascii="Century Gothic" w:hAnsi="Century Gothic"/>
        <w:sz w:val="16"/>
      </w:rPr>
      <w:fldChar w:fldCharType="separate"/>
    </w:r>
    <w:r w:rsidRPr="000E3DE1">
      <w:rPr>
        <w:rFonts w:ascii="Century Gothic" w:hAnsi="Century Gothic"/>
        <w:b/>
        <w:bCs/>
        <w:noProof/>
        <w:sz w:val="16"/>
      </w:rPr>
      <w:t>1</w:t>
    </w:r>
    <w:r w:rsidRPr="000E3DE1">
      <w:rPr>
        <w:rFonts w:ascii="Century Gothic" w:hAnsi="Century Gothic"/>
        <w:b/>
        <w:bCs/>
        <w:noProof/>
        <w:sz w:val="16"/>
      </w:rPr>
      <w:fldChar w:fldCharType="end"/>
    </w:r>
    <w:r w:rsidRPr="000E3DE1">
      <w:rPr>
        <w:rFonts w:ascii="Century Gothic" w:hAnsi="Century Gothic"/>
        <w:b/>
        <w:bCs/>
        <w:sz w:val="16"/>
      </w:rPr>
      <w:t xml:space="preserve"> </w:t>
    </w:r>
    <w:r w:rsidRPr="000E3DE1">
      <w:rPr>
        <w:rFonts w:ascii="Century Gothic" w:hAnsi="Century Gothic"/>
        <w:sz w:val="16"/>
      </w:rPr>
      <w:t>|</w:t>
    </w:r>
    <w:r w:rsidRPr="000E3DE1">
      <w:rPr>
        <w:rFonts w:ascii="Century Gothic" w:hAnsi="Century Gothic"/>
        <w:b/>
        <w:bCs/>
        <w:sz w:val="16"/>
      </w:rPr>
      <w:t xml:space="preserve"> </w:t>
    </w:r>
    <w:r w:rsidRPr="000E3DE1">
      <w:rPr>
        <w:rFonts w:ascii="Century Gothic" w:hAnsi="Century Gothic"/>
        <w:color w:val="808080" w:themeColor="background1" w:themeShade="80"/>
        <w:spacing w:val="60"/>
        <w:sz w:val="16"/>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D8B4B" w14:textId="77777777" w:rsidR="000720D3" w:rsidRDefault="000720D3" w:rsidP="00435F0C">
      <w:r>
        <w:separator/>
      </w:r>
    </w:p>
  </w:footnote>
  <w:footnote w:type="continuationSeparator" w:id="0">
    <w:p w14:paraId="1C08331D" w14:textId="77777777" w:rsidR="000720D3" w:rsidRDefault="000720D3" w:rsidP="00435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2780"/>
      <w:gridCol w:w="4633"/>
      <w:gridCol w:w="2667"/>
    </w:tblGrid>
    <w:tr w:rsidR="00435F0C" w:rsidRPr="000E3DE1" w14:paraId="5E8362B8" w14:textId="77777777" w:rsidTr="446A0608">
      <w:trPr>
        <w:trHeight w:val="1070"/>
      </w:trPr>
      <w:tc>
        <w:tcPr>
          <w:tcW w:w="1379" w:type="pct"/>
        </w:tcPr>
        <w:p w14:paraId="7A5BE4B2" w14:textId="4FBD76DD" w:rsidR="00435F0C" w:rsidRDefault="00435F0C" w:rsidP="00CC01EF"/>
      </w:tc>
      <w:tc>
        <w:tcPr>
          <w:tcW w:w="2298" w:type="pct"/>
          <w:vAlign w:val="center"/>
        </w:tcPr>
        <w:p w14:paraId="296EF121" w14:textId="77777777" w:rsidR="00491269" w:rsidRDefault="002173DC" w:rsidP="003C5D35">
          <w:pPr>
            <w:jc w:val="center"/>
            <w:rPr>
              <w:rFonts w:ascii="Century Gothic" w:hAnsi="Century Gothic"/>
              <w:b/>
              <w:sz w:val="28"/>
              <w:szCs w:val="40"/>
            </w:rPr>
          </w:pPr>
          <w:r w:rsidRPr="000E3DE1">
            <w:rPr>
              <w:rFonts w:ascii="Century Gothic" w:hAnsi="Century Gothic"/>
              <w:b/>
              <w:sz w:val="28"/>
              <w:szCs w:val="40"/>
            </w:rPr>
            <w:t xml:space="preserve">SOP </w:t>
          </w:r>
          <w:r w:rsidR="00402F0E" w:rsidRPr="00402F0E">
            <w:rPr>
              <w:rFonts w:ascii="Century Gothic" w:hAnsi="Century Gothic"/>
              <w:b/>
              <w:sz w:val="28"/>
              <w:szCs w:val="40"/>
              <w:highlight w:val="yellow"/>
            </w:rPr>
            <w:t>X</w:t>
          </w:r>
          <w:r w:rsidR="000241E7" w:rsidRPr="000E3DE1">
            <w:rPr>
              <w:rFonts w:ascii="Century Gothic" w:hAnsi="Century Gothic"/>
              <w:b/>
              <w:sz w:val="28"/>
              <w:szCs w:val="40"/>
            </w:rPr>
            <w:br/>
            <w:t>Slaughter</w:t>
          </w:r>
          <w:r w:rsidR="00BF7D86" w:rsidRPr="000E3DE1">
            <w:rPr>
              <w:rFonts w:ascii="Century Gothic" w:hAnsi="Century Gothic"/>
              <w:b/>
              <w:sz w:val="28"/>
              <w:szCs w:val="40"/>
            </w:rPr>
            <w:t xml:space="preserve"> Sanitary </w:t>
          </w:r>
        </w:p>
        <w:p w14:paraId="326179AD" w14:textId="5183647D" w:rsidR="00435F0C" w:rsidRPr="000E3DE1" w:rsidRDefault="446A0608" w:rsidP="446A0608">
          <w:pPr>
            <w:jc w:val="center"/>
            <w:rPr>
              <w:rFonts w:ascii="Century Gothic" w:hAnsi="Century Gothic"/>
              <w:b/>
              <w:bCs/>
              <w:sz w:val="22"/>
              <w:szCs w:val="22"/>
            </w:rPr>
          </w:pPr>
          <w:r w:rsidRPr="446A0608">
            <w:rPr>
              <w:rFonts w:ascii="Century Gothic" w:hAnsi="Century Gothic"/>
              <w:b/>
              <w:bCs/>
              <w:sz w:val="28"/>
              <w:szCs w:val="28"/>
            </w:rPr>
            <w:t xml:space="preserve">Dressing </w:t>
          </w:r>
          <w:r w:rsidRPr="446A0608">
            <w:rPr>
              <w:rFonts w:ascii="Century Gothic" w:hAnsi="Century Gothic"/>
              <w:b/>
              <w:bCs/>
              <w:sz w:val="22"/>
              <w:szCs w:val="22"/>
            </w:rPr>
            <w:t>(Beef/Skinned Species)</w:t>
          </w:r>
          <w:r w:rsidRPr="446A0608">
            <w:rPr>
              <w:rFonts w:ascii="Century Gothic" w:hAnsi="Century Gothic"/>
              <w:b/>
              <w:bCs/>
              <w:sz w:val="28"/>
              <w:szCs w:val="28"/>
            </w:rPr>
            <w:t xml:space="preserve"> Template</w:t>
          </w:r>
        </w:p>
      </w:tc>
      <w:tc>
        <w:tcPr>
          <w:tcW w:w="1323" w:type="pct"/>
          <w:vAlign w:val="center"/>
        </w:tcPr>
        <w:p w14:paraId="6085A2CF" w14:textId="71179B51" w:rsidR="0020199F" w:rsidRPr="000E3DE1" w:rsidRDefault="0020199F" w:rsidP="003C5D35">
          <w:pPr>
            <w:pStyle w:val="PlainText"/>
            <w:jc w:val="right"/>
            <w:rPr>
              <w:rFonts w:ascii="Century Gothic" w:hAnsi="Century Gothic"/>
              <w:sz w:val="16"/>
              <w:szCs w:val="16"/>
            </w:rPr>
          </w:pPr>
          <w:r w:rsidRPr="000E3DE1">
            <w:rPr>
              <w:rFonts w:ascii="Century Gothic" w:hAnsi="Century Gothic"/>
              <w:sz w:val="16"/>
              <w:szCs w:val="16"/>
            </w:rPr>
            <w:t>Document No</w:t>
          </w:r>
          <w:r w:rsidR="00420DAB">
            <w:rPr>
              <w:rFonts w:ascii="Century Gothic" w:hAnsi="Century Gothic"/>
              <w:sz w:val="16"/>
              <w:szCs w:val="16"/>
            </w:rPr>
            <w:t>:</w:t>
          </w:r>
        </w:p>
        <w:p w14:paraId="01C3CB8D" w14:textId="31AE60CC" w:rsidR="0020199F" w:rsidRPr="000E3DE1" w:rsidRDefault="0020199F" w:rsidP="003C5D35">
          <w:pPr>
            <w:spacing w:line="276" w:lineRule="auto"/>
            <w:jc w:val="right"/>
            <w:rPr>
              <w:rFonts w:ascii="Century Gothic" w:hAnsi="Century Gothic"/>
              <w:i/>
              <w:sz w:val="16"/>
              <w:szCs w:val="16"/>
            </w:rPr>
          </w:pPr>
          <w:r w:rsidRPr="000E3DE1">
            <w:rPr>
              <w:rFonts w:ascii="Century Gothic" w:hAnsi="Century Gothic"/>
              <w:sz w:val="16"/>
              <w:szCs w:val="16"/>
            </w:rPr>
            <w:t xml:space="preserve">Approved </w:t>
          </w:r>
          <w:r w:rsidR="003C5D35" w:rsidRPr="000E3DE1">
            <w:rPr>
              <w:rFonts w:ascii="Century Gothic" w:hAnsi="Century Gothic"/>
              <w:sz w:val="16"/>
              <w:szCs w:val="16"/>
            </w:rPr>
            <w:t>by</w:t>
          </w:r>
          <w:r w:rsidR="00420DAB">
            <w:rPr>
              <w:rFonts w:ascii="Century Gothic" w:hAnsi="Century Gothic"/>
              <w:sz w:val="16"/>
              <w:szCs w:val="16"/>
            </w:rPr>
            <w:t>:</w:t>
          </w:r>
          <w:r w:rsidR="003C5D35" w:rsidRPr="000E3DE1">
            <w:rPr>
              <w:rFonts w:ascii="Century Gothic" w:hAnsi="Century Gothic"/>
              <w:sz w:val="16"/>
              <w:szCs w:val="16"/>
            </w:rPr>
            <w:t xml:space="preserve"> </w:t>
          </w:r>
        </w:p>
        <w:p w14:paraId="4F64865C" w14:textId="09C43B05" w:rsidR="00435F0C" w:rsidRPr="000E3DE1" w:rsidRDefault="000E3DE1" w:rsidP="003C5D35">
          <w:pPr>
            <w:pStyle w:val="PlainText"/>
            <w:spacing w:line="360" w:lineRule="auto"/>
            <w:jc w:val="right"/>
            <w:rPr>
              <w:rFonts w:ascii="Century Gothic" w:hAnsi="Century Gothic"/>
              <w:b/>
              <w:sz w:val="26"/>
              <w:szCs w:val="26"/>
            </w:rPr>
          </w:pPr>
          <w:r w:rsidRPr="000E3DE1">
            <w:rPr>
              <w:rFonts w:ascii="Century Gothic" w:hAnsi="Century Gothic"/>
              <w:sz w:val="16"/>
              <w:szCs w:val="16"/>
            </w:rPr>
            <w:t>Effective</w:t>
          </w:r>
          <w:r w:rsidR="00420DAB">
            <w:rPr>
              <w:rFonts w:ascii="Century Gothic" w:hAnsi="Century Gothic"/>
              <w:sz w:val="16"/>
              <w:szCs w:val="16"/>
            </w:rPr>
            <w:t>:</w:t>
          </w:r>
          <w:r w:rsidRPr="000E3DE1">
            <w:rPr>
              <w:rFonts w:ascii="Century Gothic" w:hAnsi="Century Gothic"/>
              <w:sz w:val="16"/>
              <w:szCs w:val="16"/>
            </w:rPr>
            <w:t xml:space="preserve"> </w:t>
          </w:r>
        </w:p>
      </w:tc>
    </w:tr>
  </w:tbl>
  <w:p w14:paraId="716F21E1" w14:textId="77777777" w:rsidR="00435F0C" w:rsidRDefault="00435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339B"/>
    <w:multiLevelType w:val="hybridMultilevel"/>
    <w:tmpl w:val="E544EB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883E04"/>
    <w:multiLevelType w:val="hybridMultilevel"/>
    <w:tmpl w:val="BBFE8A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ED7203"/>
    <w:multiLevelType w:val="hybridMultilevel"/>
    <w:tmpl w:val="148E07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F821A3"/>
    <w:multiLevelType w:val="hybridMultilevel"/>
    <w:tmpl w:val="6D76D92E"/>
    <w:lvl w:ilvl="0" w:tplc="57E09C1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A708A1"/>
    <w:multiLevelType w:val="hybridMultilevel"/>
    <w:tmpl w:val="C584F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BC2DF3"/>
    <w:multiLevelType w:val="hybridMultilevel"/>
    <w:tmpl w:val="D64A8EEE"/>
    <w:lvl w:ilvl="0" w:tplc="5F84DBB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54C2B0C"/>
    <w:multiLevelType w:val="hybridMultilevel"/>
    <w:tmpl w:val="79A423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7B115F"/>
    <w:multiLevelType w:val="hybridMultilevel"/>
    <w:tmpl w:val="225810CE"/>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cs="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cs="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cs="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8" w15:restartNumberingAfterBreak="0">
    <w:nsid w:val="1B570901"/>
    <w:multiLevelType w:val="hybridMultilevel"/>
    <w:tmpl w:val="99D4FA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125EF"/>
    <w:multiLevelType w:val="hybridMultilevel"/>
    <w:tmpl w:val="47643F1C"/>
    <w:lvl w:ilvl="0" w:tplc="F6A0FF7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D404C5F"/>
    <w:multiLevelType w:val="hybridMultilevel"/>
    <w:tmpl w:val="ACACF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4313E"/>
    <w:multiLevelType w:val="hybridMultilevel"/>
    <w:tmpl w:val="C0364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7D1734"/>
    <w:multiLevelType w:val="hybridMultilevel"/>
    <w:tmpl w:val="B56CA6B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06C6382"/>
    <w:multiLevelType w:val="hybridMultilevel"/>
    <w:tmpl w:val="C1DA79D0"/>
    <w:lvl w:ilvl="0" w:tplc="A9604F4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EBE36BF"/>
    <w:multiLevelType w:val="hybridMultilevel"/>
    <w:tmpl w:val="EBC0A544"/>
    <w:lvl w:ilvl="0" w:tplc="AAEC9AC2">
      <w:start w:val="1"/>
      <w:numFmt w:val="decimal"/>
      <w:lvlText w:val="%1."/>
      <w:lvlJc w:val="left"/>
      <w:pPr>
        <w:ind w:left="360" w:hanging="360"/>
      </w:pPr>
      <w:rPr>
        <w:rFonts w:ascii="Georgia" w:eastAsia="Times New Roman" w:hAnsi="Georgia"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8764BD"/>
    <w:multiLevelType w:val="hybridMultilevel"/>
    <w:tmpl w:val="96804D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C65574"/>
    <w:multiLevelType w:val="hybridMultilevel"/>
    <w:tmpl w:val="31AE3F6E"/>
    <w:lvl w:ilvl="0" w:tplc="E8607216">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1FE7466"/>
    <w:multiLevelType w:val="hybridMultilevel"/>
    <w:tmpl w:val="6964A7B0"/>
    <w:lvl w:ilvl="0" w:tplc="221AB1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3AE2AEC"/>
    <w:multiLevelType w:val="hybridMultilevel"/>
    <w:tmpl w:val="C1DA79D0"/>
    <w:lvl w:ilvl="0" w:tplc="A9604F4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442649A"/>
    <w:multiLevelType w:val="hybridMultilevel"/>
    <w:tmpl w:val="0F1E5004"/>
    <w:lvl w:ilvl="0" w:tplc="884AECAC">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45B45B88"/>
    <w:multiLevelType w:val="hybridMultilevel"/>
    <w:tmpl w:val="071E8608"/>
    <w:lvl w:ilvl="0" w:tplc="1B62DC14">
      <w:start w:val="1"/>
      <w:numFmt w:val="lowerLetter"/>
      <w:lvlText w:val="%1."/>
      <w:lvlJc w:val="left"/>
      <w:pPr>
        <w:tabs>
          <w:tab w:val="num" w:pos="1440"/>
        </w:tabs>
        <w:ind w:left="1440" w:hanging="360"/>
      </w:pPr>
      <w:rPr>
        <w:rFonts w:hint="default"/>
      </w:rPr>
    </w:lvl>
    <w:lvl w:ilvl="1" w:tplc="4D9E3796">
      <w:start w:val="1"/>
      <w:numFmt w:val="decimal"/>
      <w:lvlText w:val="%2."/>
      <w:lvlJc w:val="left"/>
      <w:pPr>
        <w:tabs>
          <w:tab w:val="num" w:pos="1440"/>
        </w:tabs>
        <w:ind w:left="1440" w:hanging="360"/>
      </w:pPr>
      <w:rPr>
        <w:rFonts w:hint="default"/>
      </w:rPr>
    </w:lvl>
    <w:lvl w:ilvl="2" w:tplc="06F2DED0">
      <w:start w:val="1"/>
      <w:numFmt w:val="lowerRoman"/>
      <w:lvlText w:val="%3."/>
      <w:lvlJc w:val="right"/>
      <w:pPr>
        <w:tabs>
          <w:tab w:val="num" w:pos="2340"/>
        </w:tabs>
        <w:ind w:left="1800" w:firstLine="18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06086F"/>
    <w:multiLevelType w:val="hybridMultilevel"/>
    <w:tmpl w:val="50D0A9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BD0796"/>
    <w:multiLevelType w:val="hybridMultilevel"/>
    <w:tmpl w:val="AB14AF30"/>
    <w:lvl w:ilvl="0" w:tplc="BE02068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B374610"/>
    <w:multiLevelType w:val="hybridMultilevel"/>
    <w:tmpl w:val="BBECFF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910AF5"/>
    <w:multiLevelType w:val="hybridMultilevel"/>
    <w:tmpl w:val="16C043A6"/>
    <w:lvl w:ilvl="0" w:tplc="0409000F">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CC54668"/>
    <w:multiLevelType w:val="hybridMultilevel"/>
    <w:tmpl w:val="A0240E0E"/>
    <w:lvl w:ilvl="0" w:tplc="A8429E68">
      <w:start w:val="1"/>
      <w:numFmt w:val="decimal"/>
      <w:lvlText w:val="%1."/>
      <w:lvlJc w:val="left"/>
      <w:pPr>
        <w:ind w:left="720" w:hanging="360"/>
      </w:pPr>
      <w:rPr>
        <w:rFonts w:ascii="Georgia" w:hAnsi="Georgia"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B869D1"/>
    <w:multiLevelType w:val="hybridMultilevel"/>
    <w:tmpl w:val="AB14960C"/>
    <w:lvl w:ilvl="0" w:tplc="1AA6BAD8">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235742"/>
    <w:multiLevelType w:val="hybridMultilevel"/>
    <w:tmpl w:val="A1F82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6C26B7"/>
    <w:multiLevelType w:val="hybridMultilevel"/>
    <w:tmpl w:val="4106D2EE"/>
    <w:lvl w:ilvl="0" w:tplc="A2D68CC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675A2DDD"/>
    <w:multiLevelType w:val="hybridMultilevel"/>
    <w:tmpl w:val="6ACCA070"/>
    <w:lvl w:ilvl="0" w:tplc="0409000F">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7FC6CA8"/>
    <w:multiLevelType w:val="hybridMultilevel"/>
    <w:tmpl w:val="799A6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D0F2F68"/>
    <w:multiLevelType w:val="multilevel"/>
    <w:tmpl w:val="C7582542"/>
    <w:lvl w:ilvl="0">
      <w:start w:val="2"/>
      <w:numFmt w:val="decimal"/>
      <w:lvlText w:val="%1."/>
      <w:lvlJc w:val="left"/>
      <w:pPr>
        <w:tabs>
          <w:tab w:val="num" w:pos="1440"/>
        </w:tabs>
        <w:ind w:left="1440" w:hanging="360"/>
      </w:pPr>
      <w:rPr>
        <w:rFonts w:hint="default"/>
      </w:rPr>
    </w:lvl>
    <w:lvl w:ilvl="1">
      <w:start w:val="1"/>
      <w:numFmt w:val="lowerRoman"/>
      <w:lvlText w:val="%2."/>
      <w:lvlJc w:val="right"/>
      <w:pPr>
        <w:tabs>
          <w:tab w:val="num" w:pos="2347"/>
        </w:tabs>
        <w:ind w:left="1800" w:firstLine="187"/>
      </w:pPr>
      <w:rPr>
        <w:rFonts w:hint="default"/>
      </w:rPr>
    </w:lvl>
    <w:lvl w:ilvl="2">
      <w:start w:val="1"/>
      <w:numFmt w:val="lowerRoman"/>
      <w:lvlText w:val="%3."/>
      <w:lvlJc w:val="right"/>
      <w:pPr>
        <w:tabs>
          <w:tab w:val="num" w:pos="2347"/>
        </w:tabs>
        <w:ind w:left="1800" w:firstLine="187"/>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2" w15:restartNumberingAfterBreak="0">
    <w:nsid w:val="6ECA161D"/>
    <w:multiLevelType w:val="hybridMultilevel"/>
    <w:tmpl w:val="59ACAAFA"/>
    <w:lvl w:ilvl="0" w:tplc="D86E897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59D51FC"/>
    <w:multiLevelType w:val="hybridMultilevel"/>
    <w:tmpl w:val="54B654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6FA39C9"/>
    <w:multiLevelType w:val="hybridMultilevel"/>
    <w:tmpl w:val="B96E39E2"/>
    <w:lvl w:ilvl="0" w:tplc="AF4C767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F212FD"/>
    <w:multiLevelType w:val="hybridMultilevel"/>
    <w:tmpl w:val="69B24C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FC75566"/>
    <w:multiLevelType w:val="hybridMultilevel"/>
    <w:tmpl w:val="BEF08D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82455492">
    <w:abstractNumId w:val="32"/>
  </w:num>
  <w:num w:numId="2" w16cid:durableId="288439028">
    <w:abstractNumId w:val="17"/>
  </w:num>
  <w:num w:numId="3" w16cid:durableId="588779710">
    <w:abstractNumId w:val="7"/>
  </w:num>
  <w:num w:numId="4" w16cid:durableId="1142574664">
    <w:abstractNumId w:val="20"/>
  </w:num>
  <w:num w:numId="5" w16cid:durableId="451099057">
    <w:abstractNumId w:val="31"/>
  </w:num>
  <w:num w:numId="6" w16cid:durableId="762727818">
    <w:abstractNumId w:val="3"/>
  </w:num>
  <w:num w:numId="7" w16cid:durableId="776024180">
    <w:abstractNumId w:val="13"/>
  </w:num>
  <w:num w:numId="8" w16cid:durableId="237400054">
    <w:abstractNumId w:val="22"/>
  </w:num>
  <w:num w:numId="9" w16cid:durableId="659817358">
    <w:abstractNumId w:val="9"/>
  </w:num>
  <w:num w:numId="10" w16cid:durableId="1897660571">
    <w:abstractNumId w:val="19"/>
  </w:num>
  <w:num w:numId="11" w16cid:durableId="1951815189">
    <w:abstractNumId w:val="5"/>
  </w:num>
  <w:num w:numId="12" w16cid:durableId="1401170285">
    <w:abstractNumId w:val="28"/>
  </w:num>
  <w:num w:numId="13" w16cid:durableId="1053773613">
    <w:abstractNumId w:val="16"/>
  </w:num>
  <w:num w:numId="14" w16cid:durableId="332075998">
    <w:abstractNumId w:val="33"/>
  </w:num>
  <w:num w:numId="15" w16cid:durableId="1340740405">
    <w:abstractNumId w:val="18"/>
  </w:num>
  <w:num w:numId="16" w16cid:durableId="650448619">
    <w:abstractNumId w:val="29"/>
  </w:num>
  <w:num w:numId="17" w16cid:durableId="232855512">
    <w:abstractNumId w:val="4"/>
  </w:num>
  <w:num w:numId="18" w16cid:durableId="223414410">
    <w:abstractNumId w:val="24"/>
  </w:num>
  <w:num w:numId="19" w16cid:durableId="2106997200">
    <w:abstractNumId w:val="14"/>
  </w:num>
  <w:num w:numId="20" w16cid:durableId="1063871967">
    <w:abstractNumId w:val="6"/>
  </w:num>
  <w:num w:numId="21" w16cid:durableId="961575981">
    <w:abstractNumId w:val="27"/>
  </w:num>
  <w:num w:numId="22" w16cid:durableId="2045716794">
    <w:abstractNumId w:val="0"/>
  </w:num>
  <w:num w:numId="23" w16cid:durableId="381951615">
    <w:abstractNumId w:val="2"/>
  </w:num>
  <w:num w:numId="24" w16cid:durableId="408429632">
    <w:abstractNumId w:val="23"/>
  </w:num>
  <w:num w:numId="25" w16cid:durableId="416946029">
    <w:abstractNumId w:val="21"/>
  </w:num>
  <w:num w:numId="26" w16cid:durableId="1056321039">
    <w:abstractNumId w:val="35"/>
  </w:num>
  <w:num w:numId="27" w16cid:durableId="1700466400">
    <w:abstractNumId w:val="1"/>
  </w:num>
  <w:num w:numId="28" w16cid:durableId="881672935">
    <w:abstractNumId w:val="25"/>
  </w:num>
  <w:num w:numId="29" w16cid:durableId="2030642820">
    <w:abstractNumId w:val="10"/>
  </w:num>
  <w:num w:numId="30" w16cid:durableId="85423751">
    <w:abstractNumId w:val="11"/>
  </w:num>
  <w:num w:numId="31" w16cid:durableId="724596871">
    <w:abstractNumId w:val="15"/>
  </w:num>
  <w:num w:numId="32" w16cid:durableId="1680421645">
    <w:abstractNumId w:val="36"/>
  </w:num>
  <w:num w:numId="33" w16cid:durableId="547424621">
    <w:abstractNumId w:val="34"/>
  </w:num>
  <w:num w:numId="34" w16cid:durableId="160975533">
    <w:abstractNumId w:val="8"/>
  </w:num>
  <w:num w:numId="35" w16cid:durableId="212498447">
    <w:abstractNumId w:val="26"/>
  </w:num>
  <w:num w:numId="36" w16cid:durableId="1241058842">
    <w:abstractNumId w:val="30"/>
  </w:num>
  <w:num w:numId="37" w16cid:durableId="1324043361">
    <w:abstractNumId w:val="12"/>
  </w:num>
  <w:num w:numId="38" w16cid:durableId="12117642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753977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D5E"/>
    <w:rsid w:val="000113CB"/>
    <w:rsid w:val="000241E7"/>
    <w:rsid w:val="00027D13"/>
    <w:rsid w:val="000346B1"/>
    <w:rsid w:val="000720D3"/>
    <w:rsid w:val="000D52D6"/>
    <w:rsid w:val="000E3DE1"/>
    <w:rsid w:val="0012478C"/>
    <w:rsid w:val="00140442"/>
    <w:rsid w:val="001442A5"/>
    <w:rsid w:val="00152C03"/>
    <w:rsid w:val="00186F65"/>
    <w:rsid w:val="00194388"/>
    <w:rsid w:val="001B0D8C"/>
    <w:rsid w:val="001B3884"/>
    <w:rsid w:val="001B7A34"/>
    <w:rsid w:val="001C0809"/>
    <w:rsid w:val="001C60F4"/>
    <w:rsid w:val="001E47CB"/>
    <w:rsid w:val="001E5243"/>
    <w:rsid w:val="0020199F"/>
    <w:rsid w:val="00202A28"/>
    <w:rsid w:val="00211189"/>
    <w:rsid w:val="002173DC"/>
    <w:rsid w:val="002233DE"/>
    <w:rsid w:val="00232D3B"/>
    <w:rsid w:val="00233545"/>
    <w:rsid w:val="00270E59"/>
    <w:rsid w:val="002743D4"/>
    <w:rsid w:val="00295A20"/>
    <w:rsid w:val="002A132E"/>
    <w:rsid w:val="002D70FC"/>
    <w:rsid w:val="002E4514"/>
    <w:rsid w:val="002E67CE"/>
    <w:rsid w:val="002E70BB"/>
    <w:rsid w:val="002F24FB"/>
    <w:rsid w:val="00310D5E"/>
    <w:rsid w:val="003164F1"/>
    <w:rsid w:val="00325292"/>
    <w:rsid w:val="00346C5F"/>
    <w:rsid w:val="003573C9"/>
    <w:rsid w:val="00375593"/>
    <w:rsid w:val="0037606A"/>
    <w:rsid w:val="00387A5E"/>
    <w:rsid w:val="003C0AA6"/>
    <w:rsid w:val="003C5D35"/>
    <w:rsid w:val="00402F0E"/>
    <w:rsid w:val="00420DAB"/>
    <w:rsid w:val="004244B0"/>
    <w:rsid w:val="00427DE7"/>
    <w:rsid w:val="00435F0C"/>
    <w:rsid w:val="00480F2A"/>
    <w:rsid w:val="00491269"/>
    <w:rsid w:val="004938AA"/>
    <w:rsid w:val="004C02AC"/>
    <w:rsid w:val="004C600B"/>
    <w:rsid w:val="004C6499"/>
    <w:rsid w:val="00507C16"/>
    <w:rsid w:val="00510ACB"/>
    <w:rsid w:val="0052103C"/>
    <w:rsid w:val="005234E3"/>
    <w:rsid w:val="00546BF6"/>
    <w:rsid w:val="00560BAB"/>
    <w:rsid w:val="0056558E"/>
    <w:rsid w:val="005708BF"/>
    <w:rsid w:val="005725E6"/>
    <w:rsid w:val="005A3D6F"/>
    <w:rsid w:val="005C365E"/>
    <w:rsid w:val="006018D6"/>
    <w:rsid w:val="006300F7"/>
    <w:rsid w:val="00650D82"/>
    <w:rsid w:val="006513D9"/>
    <w:rsid w:val="00652FFD"/>
    <w:rsid w:val="00660D9E"/>
    <w:rsid w:val="00663A47"/>
    <w:rsid w:val="006926FF"/>
    <w:rsid w:val="006A41BC"/>
    <w:rsid w:val="006D21E9"/>
    <w:rsid w:val="006F076E"/>
    <w:rsid w:val="007521FB"/>
    <w:rsid w:val="00774D50"/>
    <w:rsid w:val="007752AA"/>
    <w:rsid w:val="00777F04"/>
    <w:rsid w:val="00796D08"/>
    <w:rsid w:val="007A1FC8"/>
    <w:rsid w:val="007B0A59"/>
    <w:rsid w:val="007D488F"/>
    <w:rsid w:val="00821CFC"/>
    <w:rsid w:val="00845CF4"/>
    <w:rsid w:val="008508E7"/>
    <w:rsid w:val="00866460"/>
    <w:rsid w:val="00881A1D"/>
    <w:rsid w:val="008A3042"/>
    <w:rsid w:val="008A7505"/>
    <w:rsid w:val="008C113B"/>
    <w:rsid w:val="008C37DD"/>
    <w:rsid w:val="008C6710"/>
    <w:rsid w:val="008C6846"/>
    <w:rsid w:val="008D03D5"/>
    <w:rsid w:val="008F407B"/>
    <w:rsid w:val="009047AA"/>
    <w:rsid w:val="00906BA4"/>
    <w:rsid w:val="00910BFF"/>
    <w:rsid w:val="009127BA"/>
    <w:rsid w:val="00924BBC"/>
    <w:rsid w:val="00927994"/>
    <w:rsid w:val="00931223"/>
    <w:rsid w:val="00936342"/>
    <w:rsid w:val="009D7FFE"/>
    <w:rsid w:val="009E0562"/>
    <w:rsid w:val="00A150A2"/>
    <w:rsid w:val="00A22A2C"/>
    <w:rsid w:val="00A72993"/>
    <w:rsid w:val="00A749A6"/>
    <w:rsid w:val="00AD2F98"/>
    <w:rsid w:val="00AE2C8A"/>
    <w:rsid w:val="00AE577A"/>
    <w:rsid w:val="00AE68E7"/>
    <w:rsid w:val="00AF28B8"/>
    <w:rsid w:val="00AF33F2"/>
    <w:rsid w:val="00AF7008"/>
    <w:rsid w:val="00B515A0"/>
    <w:rsid w:val="00B75675"/>
    <w:rsid w:val="00B83DD0"/>
    <w:rsid w:val="00B87A8A"/>
    <w:rsid w:val="00BC0C8C"/>
    <w:rsid w:val="00BD0C01"/>
    <w:rsid w:val="00BD1BEB"/>
    <w:rsid w:val="00BE4B55"/>
    <w:rsid w:val="00BF2CA3"/>
    <w:rsid w:val="00BF7D86"/>
    <w:rsid w:val="00C06EAD"/>
    <w:rsid w:val="00C1174A"/>
    <w:rsid w:val="00C130DD"/>
    <w:rsid w:val="00C36437"/>
    <w:rsid w:val="00C370E4"/>
    <w:rsid w:val="00C61CDD"/>
    <w:rsid w:val="00C61FDD"/>
    <w:rsid w:val="00C749BC"/>
    <w:rsid w:val="00C8381F"/>
    <w:rsid w:val="00CC33A3"/>
    <w:rsid w:val="00CD0401"/>
    <w:rsid w:val="00CD19A8"/>
    <w:rsid w:val="00CE3274"/>
    <w:rsid w:val="00CF1E75"/>
    <w:rsid w:val="00CF4818"/>
    <w:rsid w:val="00CF6E8A"/>
    <w:rsid w:val="00D07E58"/>
    <w:rsid w:val="00D45264"/>
    <w:rsid w:val="00D47AED"/>
    <w:rsid w:val="00D54BCA"/>
    <w:rsid w:val="00D648CA"/>
    <w:rsid w:val="00D86B5C"/>
    <w:rsid w:val="00D870FE"/>
    <w:rsid w:val="00D9169D"/>
    <w:rsid w:val="00D92CD2"/>
    <w:rsid w:val="00DD1835"/>
    <w:rsid w:val="00DD318F"/>
    <w:rsid w:val="00DE09DF"/>
    <w:rsid w:val="00DE518D"/>
    <w:rsid w:val="00E3484C"/>
    <w:rsid w:val="00E41EC1"/>
    <w:rsid w:val="00E77002"/>
    <w:rsid w:val="00E9528D"/>
    <w:rsid w:val="00EC48C4"/>
    <w:rsid w:val="00EC4AE1"/>
    <w:rsid w:val="00ED7AD4"/>
    <w:rsid w:val="00EE7757"/>
    <w:rsid w:val="00F11C25"/>
    <w:rsid w:val="00F2487D"/>
    <w:rsid w:val="00F26746"/>
    <w:rsid w:val="00F51599"/>
    <w:rsid w:val="00FA4BAD"/>
    <w:rsid w:val="00FB1F99"/>
    <w:rsid w:val="00FC29EB"/>
    <w:rsid w:val="00FF313F"/>
    <w:rsid w:val="03BEA8D0"/>
    <w:rsid w:val="0BC93ACE"/>
    <w:rsid w:val="13387AF4"/>
    <w:rsid w:val="140AE93F"/>
    <w:rsid w:val="1748DCEF"/>
    <w:rsid w:val="19026FBB"/>
    <w:rsid w:val="1C3C1A43"/>
    <w:rsid w:val="1CA3E693"/>
    <w:rsid w:val="1F17CADC"/>
    <w:rsid w:val="2098E878"/>
    <w:rsid w:val="23BF947A"/>
    <w:rsid w:val="23F29044"/>
    <w:rsid w:val="2642DC25"/>
    <w:rsid w:val="291DD977"/>
    <w:rsid w:val="2CC2D1CF"/>
    <w:rsid w:val="2D473D98"/>
    <w:rsid w:val="2D9C6E29"/>
    <w:rsid w:val="33A7FBEB"/>
    <w:rsid w:val="37F5ADA5"/>
    <w:rsid w:val="381EB310"/>
    <w:rsid w:val="3C77FC81"/>
    <w:rsid w:val="3C88129E"/>
    <w:rsid w:val="3CD7AD4F"/>
    <w:rsid w:val="3FF7E2BF"/>
    <w:rsid w:val="446A0608"/>
    <w:rsid w:val="47ABD9AB"/>
    <w:rsid w:val="48A8CCE5"/>
    <w:rsid w:val="4E846490"/>
    <w:rsid w:val="4F8573DF"/>
    <w:rsid w:val="519464E3"/>
    <w:rsid w:val="55FA197C"/>
    <w:rsid w:val="5773C6FA"/>
    <w:rsid w:val="58227B50"/>
    <w:rsid w:val="6327E0BF"/>
    <w:rsid w:val="63ED7D35"/>
    <w:rsid w:val="6440F2F3"/>
    <w:rsid w:val="65478DEE"/>
    <w:rsid w:val="655AA6F7"/>
    <w:rsid w:val="66390F48"/>
    <w:rsid w:val="6B317212"/>
    <w:rsid w:val="6B3CE021"/>
    <w:rsid w:val="6F9564D7"/>
    <w:rsid w:val="702D00E4"/>
    <w:rsid w:val="72578DB0"/>
    <w:rsid w:val="725B093E"/>
    <w:rsid w:val="740D9875"/>
    <w:rsid w:val="7AD0BAD7"/>
    <w:rsid w:val="7E210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7393F"/>
  <w15:docId w15:val="{F4A17375-605C-4761-B5D2-83C87D71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3D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Heading1">
    <w:name w:val="heading 1"/>
    <w:basedOn w:val="Normal"/>
    <w:next w:val="Normal"/>
    <w:link w:val="Heading1Char"/>
    <w:qFormat/>
    <w:rsid w:val="002173DC"/>
    <w:pPr>
      <w:keepNext/>
      <w:ind w:left="720"/>
      <w:outlineLvl w:val="0"/>
    </w:pPr>
    <w:rPr>
      <w:sz w:val="28"/>
    </w:rPr>
  </w:style>
  <w:style w:type="paragraph" w:styleId="Heading2">
    <w:name w:val="heading 2"/>
    <w:basedOn w:val="Normal"/>
    <w:next w:val="Normal"/>
    <w:link w:val="Heading2Char"/>
    <w:uiPriority w:val="9"/>
    <w:unhideWhenUsed/>
    <w:qFormat/>
    <w:rsid w:val="00906B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6BA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774D5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4D5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0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D5E"/>
    <w:rPr>
      <w:rFonts w:ascii="Tahoma" w:hAnsi="Tahoma" w:cs="Tahoma"/>
      <w:sz w:val="16"/>
      <w:szCs w:val="16"/>
    </w:rPr>
  </w:style>
  <w:style w:type="character" w:customStyle="1" w:styleId="BalloonTextChar">
    <w:name w:val="Balloon Text Char"/>
    <w:basedOn w:val="DefaultParagraphFont"/>
    <w:link w:val="BalloonText"/>
    <w:uiPriority w:val="99"/>
    <w:semiHidden/>
    <w:rsid w:val="00310D5E"/>
    <w:rPr>
      <w:rFonts w:ascii="Tahoma" w:hAnsi="Tahoma" w:cs="Tahoma"/>
      <w:sz w:val="16"/>
      <w:szCs w:val="16"/>
    </w:rPr>
  </w:style>
  <w:style w:type="paragraph" w:styleId="PlainText">
    <w:name w:val="Plain Text"/>
    <w:basedOn w:val="Normal"/>
    <w:link w:val="PlainTextChar"/>
    <w:uiPriority w:val="99"/>
    <w:unhideWhenUsed/>
    <w:rsid w:val="00310D5E"/>
    <w:rPr>
      <w:rFonts w:ascii="Footlight MT Light" w:hAnsi="Footlight MT Light"/>
      <w:szCs w:val="21"/>
    </w:rPr>
  </w:style>
  <w:style w:type="character" w:customStyle="1" w:styleId="PlainTextChar">
    <w:name w:val="Plain Text Char"/>
    <w:basedOn w:val="DefaultParagraphFont"/>
    <w:link w:val="PlainText"/>
    <w:uiPriority w:val="99"/>
    <w:rsid w:val="00310D5E"/>
    <w:rPr>
      <w:rFonts w:ascii="Footlight MT Light" w:hAnsi="Footlight MT Light"/>
      <w:szCs w:val="21"/>
    </w:rPr>
  </w:style>
  <w:style w:type="paragraph" w:styleId="Header">
    <w:name w:val="header"/>
    <w:basedOn w:val="Normal"/>
    <w:link w:val="HeaderChar"/>
    <w:uiPriority w:val="99"/>
    <w:unhideWhenUsed/>
    <w:rsid w:val="00435F0C"/>
    <w:pPr>
      <w:tabs>
        <w:tab w:val="center" w:pos="4680"/>
        <w:tab w:val="right" w:pos="9360"/>
      </w:tabs>
    </w:pPr>
  </w:style>
  <w:style w:type="character" w:customStyle="1" w:styleId="HeaderChar">
    <w:name w:val="Header Char"/>
    <w:basedOn w:val="DefaultParagraphFont"/>
    <w:link w:val="Header"/>
    <w:uiPriority w:val="99"/>
    <w:rsid w:val="00435F0C"/>
  </w:style>
  <w:style w:type="paragraph" w:styleId="Footer">
    <w:name w:val="footer"/>
    <w:basedOn w:val="Normal"/>
    <w:link w:val="FooterChar"/>
    <w:uiPriority w:val="99"/>
    <w:unhideWhenUsed/>
    <w:rsid w:val="00435F0C"/>
    <w:pPr>
      <w:tabs>
        <w:tab w:val="center" w:pos="4680"/>
        <w:tab w:val="right" w:pos="9360"/>
      </w:tabs>
    </w:pPr>
  </w:style>
  <w:style w:type="character" w:customStyle="1" w:styleId="FooterChar">
    <w:name w:val="Footer Char"/>
    <w:basedOn w:val="DefaultParagraphFont"/>
    <w:link w:val="Footer"/>
    <w:uiPriority w:val="99"/>
    <w:rsid w:val="00435F0C"/>
  </w:style>
  <w:style w:type="character" w:customStyle="1" w:styleId="Heading1Char">
    <w:name w:val="Heading 1 Char"/>
    <w:basedOn w:val="DefaultParagraphFont"/>
    <w:link w:val="Heading1"/>
    <w:rsid w:val="002173DC"/>
    <w:rPr>
      <w:rFonts w:ascii="Arial" w:eastAsia="Times New Roman" w:hAnsi="Arial" w:cs="Times New Roman"/>
      <w:sz w:val="28"/>
      <w:szCs w:val="20"/>
    </w:rPr>
  </w:style>
  <w:style w:type="paragraph" w:styleId="BodyText">
    <w:name w:val="Body Text"/>
    <w:basedOn w:val="Normal"/>
    <w:link w:val="BodyTextChar"/>
    <w:semiHidden/>
    <w:rsid w:val="002173DC"/>
    <w:pPr>
      <w:jc w:val="center"/>
    </w:pPr>
    <w:rPr>
      <w:b/>
      <w:bCs/>
      <w:sz w:val="28"/>
    </w:rPr>
  </w:style>
  <w:style w:type="character" w:customStyle="1" w:styleId="BodyTextChar">
    <w:name w:val="Body Text Char"/>
    <w:basedOn w:val="DefaultParagraphFont"/>
    <w:link w:val="BodyText"/>
    <w:semiHidden/>
    <w:rsid w:val="002173DC"/>
    <w:rPr>
      <w:rFonts w:ascii="Arial" w:eastAsia="Times New Roman" w:hAnsi="Arial" w:cs="Times New Roman"/>
      <w:b/>
      <w:bCs/>
      <w:sz w:val="28"/>
      <w:szCs w:val="20"/>
    </w:rPr>
  </w:style>
  <w:style w:type="paragraph" w:styleId="BodyTextIndent">
    <w:name w:val="Body Text Indent"/>
    <w:basedOn w:val="Normal"/>
    <w:link w:val="BodyTextIndentChar"/>
    <w:semiHidden/>
    <w:rsid w:val="002173DC"/>
    <w:pPr>
      <w:tabs>
        <w:tab w:val="left" w:pos="720"/>
      </w:tabs>
      <w:ind w:left="720"/>
    </w:pPr>
    <w:rPr>
      <w:sz w:val="28"/>
    </w:rPr>
  </w:style>
  <w:style w:type="character" w:customStyle="1" w:styleId="BodyTextIndentChar">
    <w:name w:val="Body Text Indent Char"/>
    <w:basedOn w:val="DefaultParagraphFont"/>
    <w:link w:val="BodyTextIndent"/>
    <w:semiHidden/>
    <w:rsid w:val="002173DC"/>
    <w:rPr>
      <w:rFonts w:ascii="Arial" w:eastAsia="Times New Roman" w:hAnsi="Arial" w:cs="Times New Roman"/>
      <w:sz w:val="28"/>
      <w:szCs w:val="20"/>
    </w:rPr>
  </w:style>
  <w:style w:type="paragraph" w:styleId="ListParagraph">
    <w:name w:val="List Paragraph"/>
    <w:basedOn w:val="Normal"/>
    <w:uiPriority w:val="34"/>
    <w:qFormat/>
    <w:rsid w:val="002173DC"/>
    <w:pPr>
      <w:ind w:left="720"/>
    </w:pPr>
  </w:style>
  <w:style w:type="character" w:customStyle="1" w:styleId="Heading2Char">
    <w:name w:val="Heading 2 Char"/>
    <w:basedOn w:val="DefaultParagraphFont"/>
    <w:link w:val="Heading2"/>
    <w:uiPriority w:val="9"/>
    <w:rsid w:val="00906B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06BA4"/>
    <w:rPr>
      <w:rFonts w:asciiTheme="majorHAnsi" w:eastAsiaTheme="majorEastAsia" w:hAnsiTheme="majorHAnsi" w:cstheme="majorBidi"/>
      <w:b/>
      <w:bCs/>
      <w:color w:val="4F81BD" w:themeColor="accent1"/>
      <w:sz w:val="24"/>
      <w:szCs w:val="20"/>
    </w:rPr>
  </w:style>
  <w:style w:type="character" w:customStyle="1" w:styleId="Heading5Char">
    <w:name w:val="Heading 5 Char"/>
    <w:basedOn w:val="DefaultParagraphFont"/>
    <w:link w:val="Heading5"/>
    <w:uiPriority w:val="9"/>
    <w:semiHidden/>
    <w:rsid w:val="00774D50"/>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sid w:val="00774D50"/>
    <w:rPr>
      <w:rFonts w:asciiTheme="majorHAnsi" w:eastAsiaTheme="majorEastAsia" w:hAnsiTheme="majorHAnsi" w:cstheme="majorBidi"/>
      <w:i/>
      <w:iCs/>
      <w:color w:val="243F60" w:themeColor="accent1" w:themeShade="7F"/>
      <w:sz w:val="24"/>
      <w:szCs w:val="20"/>
    </w:rPr>
  </w:style>
  <w:style w:type="character" w:styleId="Hyperlink">
    <w:name w:val="Hyperlink"/>
    <w:basedOn w:val="DefaultParagraphFont"/>
    <w:uiPriority w:val="99"/>
    <w:semiHidden/>
    <w:unhideWhenUsed/>
    <w:rsid w:val="00420D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098964">
      <w:bodyDiv w:val="1"/>
      <w:marLeft w:val="0"/>
      <w:marRight w:val="0"/>
      <w:marTop w:val="0"/>
      <w:marBottom w:val="0"/>
      <w:divBdr>
        <w:top w:val="none" w:sz="0" w:space="0" w:color="auto"/>
        <w:left w:val="none" w:sz="0" w:space="0" w:color="auto"/>
        <w:bottom w:val="none" w:sz="0" w:space="0" w:color="auto"/>
        <w:right w:val="none" w:sz="0" w:space="0" w:color="auto"/>
      </w:divBdr>
    </w:div>
    <w:div w:id="947590712">
      <w:bodyDiv w:val="1"/>
      <w:marLeft w:val="0"/>
      <w:marRight w:val="0"/>
      <w:marTop w:val="0"/>
      <w:marBottom w:val="0"/>
      <w:divBdr>
        <w:top w:val="none" w:sz="0" w:space="0" w:color="auto"/>
        <w:left w:val="none" w:sz="0" w:space="0" w:color="auto"/>
        <w:bottom w:val="none" w:sz="0" w:space="0" w:color="auto"/>
        <w:right w:val="none" w:sz="0" w:space="0" w:color="auto"/>
      </w:divBdr>
    </w:div>
    <w:div w:id="990720752">
      <w:bodyDiv w:val="1"/>
      <w:marLeft w:val="0"/>
      <w:marRight w:val="0"/>
      <w:marTop w:val="0"/>
      <w:marBottom w:val="0"/>
      <w:divBdr>
        <w:top w:val="none" w:sz="0" w:space="0" w:color="auto"/>
        <w:left w:val="none" w:sz="0" w:space="0" w:color="auto"/>
        <w:bottom w:val="none" w:sz="0" w:space="0" w:color="auto"/>
        <w:right w:val="none" w:sz="0" w:space="0" w:color="auto"/>
      </w:divBdr>
    </w:div>
    <w:div w:id="1454251814">
      <w:bodyDiv w:val="1"/>
      <w:marLeft w:val="0"/>
      <w:marRight w:val="0"/>
      <w:marTop w:val="0"/>
      <w:marBottom w:val="0"/>
      <w:divBdr>
        <w:top w:val="none" w:sz="0" w:space="0" w:color="auto"/>
        <w:left w:val="none" w:sz="0" w:space="0" w:color="auto"/>
        <w:bottom w:val="none" w:sz="0" w:space="0" w:color="auto"/>
        <w:right w:val="none" w:sz="0" w:space="0" w:color="auto"/>
      </w:divBdr>
    </w:div>
    <w:div w:id="1518036073">
      <w:bodyDiv w:val="1"/>
      <w:marLeft w:val="0"/>
      <w:marRight w:val="0"/>
      <w:marTop w:val="0"/>
      <w:marBottom w:val="0"/>
      <w:divBdr>
        <w:top w:val="none" w:sz="0" w:space="0" w:color="auto"/>
        <w:left w:val="none" w:sz="0" w:space="0" w:color="auto"/>
        <w:bottom w:val="none" w:sz="0" w:space="0" w:color="auto"/>
        <w:right w:val="none" w:sz="0" w:space="0" w:color="auto"/>
      </w:divBdr>
    </w:div>
    <w:div w:id="185001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397E3D6F97D24FBB254135651E0FEA" ma:contentTypeVersion="16" ma:contentTypeDescription="Create a new document." ma:contentTypeScope="" ma:versionID="25f219a78921d45a0e0ad729327be367">
  <xsd:schema xmlns:xsd="http://www.w3.org/2001/XMLSchema" xmlns:xs="http://www.w3.org/2001/XMLSchema" xmlns:p="http://schemas.microsoft.com/office/2006/metadata/properties" xmlns:ns2="1c875980-b5ee-4c81-bc84-ce8c261a431f" xmlns:ns3="9a2586a0-23bf-44ae-b1c3-16c876aaf578" targetNamespace="http://schemas.microsoft.com/office/2006/metadata/properties" ma:root="true" ma:fieldsID="ea9dd6b75e9e7d26bf657576ba164e01" ns2:_="" ns3:_="">
    <xsd:import namespace="1c875980-b5ee-4c81-bc84-ce8c261a431f"/>
    <xsd:import namespace="9a2586a0-23bf-44ae-b1c3-16c876aaf5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Status" minOccurs="0"/>
                <xsd:element ref="ns2:Reviewed_x002f_ResolvedbyC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75980-b5ee-4c81-bc84-ce8c261a4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d93c80-ee53-4662-8fec-f169548773e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Status" ma:index="22" nillable="true" ma:displayName="Status" ma:format="Dropdown" ma:internalName="Status">
      <xsd:simpleType>
        <xsd:restriction base="dms:Choice">
          <xsd:enumeration value="Ready for Sarah"/>
          <xsd:enumeration value="Needs edits"/>
          <xsd:enumeration value="Hold"/>
          <xsd:enumeration value="At 2nd reviewer (Rob or Sharon)"/>
        </xsd:restriction>
      </xsd:simpleType>
    </xsd:element>
    <xsd:element name="Reviewed_x002f_ResolvedbyCC" ma:index="23" nillable="true" ma:displayName="CC's Review status" ma:default="Done" ma:description="Reviewed by and edits and date" ma:format="Dropdown" ma:internalName="Reviewed_x002f_ResolvedbyC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2586a0-23bf-44ae-b1c3-16c876aaf57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a6bddf5-aa8c-4eec-8ec4-81909a646d17}" ma:internalName="TaxCatchAll" ma:showField="CatchAllData" ma:web="9a2586a0-23bf-44ae-b1c3-16c876aaf57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875980-b5ee-4c81-bc84-ce8c261a431f">
      <Terms xmlns="http://schemas.microsoft.com/office/infopath/2007/PartnerControls"/>
    </lcf76f155ced4ddcb4097134ff3c332f>
    <TaxCatchAll xmlns="9a2586a0-23bf-44ae-b1c3-16c876aaf578" xsi:nil="true"/>
    <Status xmlns="1c875980-b5ee-4c81-bc84-ce8c261a431f">Ready for Sarah</Status>
    <Reviewed_x002f_ResolvedbyCC xmlns="1c875980-b5ee-4c81-bc84-ce8c261a431f">CC DONE</Reviewed_x002f_ResolvedbyC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01C48D-B6E3-4715-940C-167D97D31B17}"/>
</file>

<file path=customXml/itemProps2.xml><?xml version="1.0" encoding="utf-8"?>
<ds:datastoreItem xmlns:ds="http://schemas.openxmlformats.org/officeDocument/2006/customXml" ds:itemID="{2DBDC97C-5559-4689-832A-F8480FDBA7EF}">
  <ds:schemaRefs>
    <ds:schemaRef ds:uri="http://schemas.microsoft.com/office/2006/metadata/properties"/>
    <ds:schemaRef ds:uri="http://schemas.microsoft.com/office/infopath/2007/PartnerControls"/>
    <ds:schemaRef ds:uri="1c875980-b5ee-4c81-bc84-ce8c261a431f"/>
    <ds:schemaRef ds:uri="9a2586a0-23bf-44ae-b1c3-16c876aaf578"/>
  </ds:schemaRefs>
</ds:datastoreItem>
</file>

<file path=customXml/itemProps3.xml><?xml version="1.0" encoding="utf-8"?>
<ds:datastoreItem xmlns:ds="http://schemas.openxmlformats.org/officeDocument/2006/customXml" ds:itemID="{DABF7FD2-DBD2-4409-A384-B85B13B6E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1425</Words>
  <Characters>8053</Characters>
  <Application>Microsoft Office Word</Application>
  <DocSecurity>0</DocSecurity>
  <Lines>111</Lines>
  <Paragraphs>45</Paragraphs>
  <ScaleCrop>false</ScaleCrop>
  <Company>Microsoft</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Lohmann</dc:creator>
  <cp:lastModifiedBy>D Perry</cp:lastModifiedBy>
  <cp:revision>2</cp:revision>
  <cp:lastPrinted>2019-09-14T14:35:00Z</cp:lastPrinted>
  <dcterms:created xsi:type="dcterms:W3CDTF">2024-06-25T13:44:00Z</dcterms:created>
  <dcterms:modified xsi:type="dcterms:W3CDTF">2024-06-25T13:44:00Z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9fb537bff6696ee94654b177865b0fdfac23251be741a115393bb98efd994d52</vt:lpwstr>
  </property>
  <property fmtid="{D5CDD505-2E9C-101B-9397-08002B2CF9AE}" pid="3" name="ContentTypeId">
    <vt:lpwstr>0x010100A1397E3D6F97D24FBB254135651E0FEA</vt:lpwstr>
  </property>
  <property fmtid="{D5CDD505-2E9C-101B-9397-08002B2CF9AE}" pid="4" name="MediaServiceImageTags">
    <vt:lpwstr/>
  </property>
</Properties>
</file>